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627" w:rsidRPr="0057011C" w:rsidRDefault="005B1627" w:rsidP="005B1627">
      <w:pPr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 w:rsidRPr="0057011C">
        <w:rPr>
          <w:rFonts w:ascii="Arial" w:eastAsia="Times New Roman" w:hAnsi="Arial" w:cs="Arial"/>
          <w:color w:val="000000"/>
          <w:sz w:val="36"/>
          <w:szCs w:val="36"/>
        </w:rPr>
        <w:t>TOWN OF NIAGARA</w:t>
      </w:r>
    </w:p>
    <w:p w:rsidR="005B1627" w:rsidRPr="0057011C" w:rsidRDefault="005B1627" w:rsidP="005B1627">
      <w:pPr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5B1627" w:rsidRPr="0057011C" w:rsidRDefault="005B1627" w:rsidP="005B1627">
      <w:pPr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57011C">
        <w:rPr>
          <w:rFonts w:ascii="Arial" w:eastAsia="Times New Roman" w:hAnsi="Arial" w:cs="Arial"/>
          <w:color w:val="000000"/>
        </w:rPr>
        <w:t>COUNTY OF NIAGARA, STATE OF NEW YORK</w:t>
      </w:r>
    </w:p>
    <w:p w:rsidR="005B1627" w:rsidRPr="0057011C" w:rsidRDefault="005B1627" w:rsidP="005B1627">
      <w:pPr>
        <w:jc w:val="center"/>
        <w:rPr>
          <w:rFonts w:ascii="Arial" w:eastAsia="Times New Roman" w:hAnsi="Arial" w:cs="Arial"/>
          <w:color w:val="666666"/>
          <w:sz w:val="36"/>
          <w:szCs w:val="36"/>
          <w:vertAlign w:val="subscript"/>
        </w:rPr>
      </w:pPr>
      <w:r w:rsidRPr="0057011C">
        <w:rPr>
          <w:rFonts w:ascii="Arial" w:eastAsia="Times New Roman" w:hAnsi="Arial" w:cs="Arial"/>
          <w:color w:val="000000"/>
        </w:rPr>
        <w:t>NIAGARA FALLS, N.Y.</w:t>
      </w:r>
    </w:p>
    <w:p w:rsidR="005B1627" w:rsidRPr="0057011C" w:rsidRDefault="005B1627" w:rsidP="005B1627">
      <w:pPr>
        <w:jc w:val="center"/>
        <w:rPr>
          <w:rFonts w:ascii="Arial" w:eastAsia="Times New Roman" w:hAnsi="Arial" w:cs="Arial"/>
          <w:color w:val="666666"/>
          <w:sz w:val="18"/>
          <w:szCs w:val="18"/>
        </w:rPr>
      </w:pPr>
      <w:r w:rsidRPr="0057011C">
        <w:rPr>
          <w:rFonts w:ascii="Calibri" w:eastAsia="Times New Roman" w:hAnsi="Calibri"/>
          <w:noProof/>
        </w:rPr>
        <w:drawing>
          <wp:anchor distT="0" distB="0" distL="114300" distR="114300" simplePos="0" relativeHeight="251659264" behindDoc="1" locked="0" layoutInCell="1" allowOverlap="1" wp14:anchorId="44A6F237" wp14:editId="53A6F262">
            <wp:simplePos x="0" y="0"/>
            <wp:positionH relativeFrom="column">
              <wp:posOffset>2600325</wp:posOffset>
            </wp:positionH>
            <wp:positionV relativeFrom="paragraph">
              <wp:posOffset>135890</wp:posOffset>
            </wp:positionV>
            <wp:extent cx="714375" cy="600075"/>
            <wp:effectExtent l="0" t="0" r="9525" b="9525"/>
            <wp:wrapNone/>
            <wp:docPr id="1" name="Picture 1" descr="Town of Niag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wn of Niagara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627" w:rsidRPr="0057011C" w:rsidRDefault="005B1627" w:rsidP="005B1627">
      <w:pPr>
        <w:jc w:val="both"/>
        <w:rPr>
          <w:rFonts w:ascii="Arial" w:eastAsia="Times New Roman" w:hAnsi="Arial" w:cs="Arial"/>
          <w:color w:val="666666"/>
          <w:sz w:val="18"/>
          <w:szCs w:val="18"/>
        </w:rPr>
      </w:pPr>
    </w:p>
    <w:p w:rsidR="005B1627" w:rsidRPr="0057011C" w:rsidRDefault="005B1627" w:rsidP="005B1627">
      <w:pPr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57011C"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</w:t>
      </w:r>
    </w:p>
    <w:p w:rsidR="005B1627" w:rsidRPr="0057011C" w:rsidRDefault="005B1627" w:rsidP="005B1627">
      <w:pPr>
        <w:tabs>
          <w:tab w:val="left" w:pos="0"/>
        </w:tabs>
        <w:ind w:hanging="9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5701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57011C">
        <w:rPr>
          <w:rFonts w:ascii="Arial" w:eastAsia="Times New Roman" w:hAnsi="Arial" w:cs="Arial"/>
          <w:color w:val="000000"/>
          <w:sz w:val="16"/>
          <w:szCs w:val="16"/>
        </w:rPr>
        <w:t xml:space="preserve"> 7105 Lockport Road                                                                                                                                             PHONE:  297-2150</w:t>
      </w:r>
    </w:p>
    <w:p w:rsidR="005B1627" w:rsidRPr="0057011C" w:rsidRDefault="005B1627" w:rsidP="005B1627">
      <w:pPr>
        <w:jc w:val="both"/>
        <w:rPr>
          <w:rFonts w:eastAsia="Times New Roman"/>
        </w:rPr>
      </w:pPr>
      <w:r w:rsidRPr="0057011C">
        <w:rPr>
          <w:rFonts w:ascii="Arial" w:eastAsia="Times New Roman" w:hAnsi="Arial" w:cs="Arial"/>
          <w:color w:val="000000"/>
          <w:sz w:val="16"/>
          <w:szCs w:val="16"/>
        </w:rPr>
        <w:t xml:space="preserve">Niagara Falls, New York 14305    </w:t>
      </w:r>
      <w:r w:rsidRPr="0057011C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57011C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57011C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57011C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57011C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57011C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57011C">
        <w:rPr>
          <w:rFonts w:ascii="Arial" w:eastAsia="Times New Roman" w:hAnsi="Arial" w:cs="Arial"/>
          <w:color w:val="000000"/>
          <w:sz w:val="16"/>
          <w:szCs w:val="16"/>
        </w:rPr>
        <w:tab/>
        <w:t xml:space="preserve">            FAX:   297-9262</w:t>
      </w:r>
      <w:r w:rsidRPr="0057011C">
        <w:rPr>
          <w:rFonts w:eastAsia="Times New Roman"/>
        </w:rPr>
        <w:t xml:space="preserve">  </w:t>
      </w:r>
    </w:p>
    <w:p w:rsidR="005B1627" w:rsidRPr="0057011C" w:rsidRDefault="005B1627" w:rsidP="005B1627">
      <w:pPr>
        <w:jc w:val="center"/>
        <w:rPr>
          <w:rFonts w:eastAsia="Times New Roman"/>
          <w:b/>
        </w:rPr>
      </w:pPr>
    </w:p>
    <w:p w:rsidR="005B1627" w:rsidRDefault="005B1627" w:rsidP="005B1627">
      <w:pPr>
        <w:jc w:val="center"/>
        <w:rPr>
          <w:rFonts w:eastAsia="Times New Roman"/>
          <w:b/>
          <w:sz w:val="20"/>
          <w:szCs w:val="20"/>
        </w:rPr>
      </w:pPr>
    </w:p>
    <w:p w:rsidR="005B1627" w:rsidRDefault="005B1627" w:rsidP="005B1627">
      <w:pPr>
        <w:jc w:val="center"/>
        <w:rPr>
          <w:rFonts w:eastAsia="Times New Roman"/>
          <w:b/>
          <w:sz w:val="20"/>
          <w:szCs w:val="20"/>
        </w:rPr>
      </w:pPr>
    </w:p>
    <w:p w:rsidR="005B1627" w:rsidRDefault="005B1627" w:rsidP="005B1627">
      <w:pPr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 </w:t>
      </w:r>
    </w:p>
    <w:p w:rsidR="00FC5BE4" w:rsidRDefault="00FC5BE4" w:rsidP="00FC5BE4">
      <w:pPr>
        <w:spacing w:after="1" w:line="259" w:lineRule="auto"/>
        <w:ind w:left="128" w:right="1"/>
        <w:jc w:val="center"/>
      </w:pPr>
      <w:r>
        <w:rPr>
          <w:b/>
        </w:rPr>
        <w:t xml:space="preserve">TOWN OF NIAGARA   </w:t>
      </w:r>
      <w:r>
        <w:t xml:space="preserve"> </w:t>
      </w:r>
    </w:p>
    <w:p w:rsidR="00FC5BE4" w:rsidRDefault="00FC5BE4" w:rsidP="00FC5BE4">
      <w:pPr>
        <w:spacing w:after="1" w:line="259" w:lineRule="auto"/>
        <w:ind w:left="128" w:right="2"/>
        <w:jc w:val="center"/>
      </w:pPr>
      <w:r>
        <w:rPr>
          <w:b/>
        </w:rPr>
        <w:t xml:space="preserve">ZONING BOARD OF APPEALS  </w:t>
      </w:r>
    </w:p>
    <w:p w:rsidR="00FC5BE4" w:rsidRDefault="00FC5BE4" w:rsidP="00FC5BE4">
      <w:pPr>
        <w:spacing w:after="1" w:line="259" w:lineRule="auto"/>
        <w:ind w:left="128" w:right="5"/>
        <w:jc w:val="center"/>
      </w:pPr>
      <w:r>
        <w:rPr>
          <w:b/>
        </w:rPr>
        <w:t xml:space="preserve">PUBLIC HEARING MEETING MINUTES </w:t>
      </w:r>
    </w:p>
    <w:p w:rsidR="00FC5BE4" w:rsidRDefault="00FC5BE4" w:rsidP="00FC5BE4">
      <w:pPr>
        <w:spacing w:after="1" w:line="259" w:lineRule="auto"/>
        <w:ind w:left="128" w:right="4"/>
        <w:jc w:val="center"/>
      </w:pPr>
      <w:r>
        <w:rPr>
          <w:b/>
        </w:rPr>
        <w:t>REGULAR MEETING MINUTES</w:t>
      </w:r>
      <w:r>
        <w:t xml:space="preserve"> </w:t>
      </w:r>
    </w:p>
    <w:p w:rsidR="00FC5BE4" w:rsidRDefault="00FC5BE4" w:rsidP="00FC5BE4">
      <w:pPr>
        <w:spacing w:after="1" w:line="259" w:lineRule="auto"/>
        <w:ind w:left="128"/>
        <w:jc w:val="center"/>
      </w:pPr>
      <w:r>
        <w:rPr>
          <w:b/>
        </w:rPr>
        <w:t xml:space="preserve">June 11, 2024  </w:t>
      </w:r>
    </w:p>
    <w:p w:rsidR="00FC5BE4" w:rsidRDefault="00FC5BE4" w:rsidP="00FC5BE4">
      <w:pPr>
        <w:spacing w:after="19" w:line="259" w:lineRule="auto"/>
        <w:ind w:left="174"/>
        <w:jc w:val="center"/>
      </w:pPr>
      <w:r>
        <w:rPr>
          <w:b/>
        </w:rPr>
        <w:t xml:space="preserve"> </w:t>
      </w:r>
    </w:p>
    <w:p w:rsidR="00FC5BE4" w:rsidRDefault="00FC5BE4" w:rsidP="00FC5BE4">
      <w:pPr>
        <w:ind w:left="1978"/>
      </w:pPr>
      <w:r>
        <w:rPr>
          <w:b/>
        </w:rPr>
        <w:t>Present:</w:t>
      </w:r>
      <w:r>
        <w:t xml:space="preserve">  Jody Wienke, JoAnna Wallace, Guido Virtuoso,</w:t>
      </w:r>
    </w:p>
    <w:p w:rsidR="00FC5BE4" w:rsidRDefault="00FC5BE4" w:rsidP="00FC5BE4">
      <w:pPr>
        <w:ind w:left="1978"/>
      </w:pPr>
      <w:r>
        <w:t>Chris MacKenzie (alternate acting as v</w:t>
      </w:r>
      <w:bookmarkStart w:id="0" w:name="_GoBack"/>
      <w:bookmarkEnd w:id="0"/>
      <w:r>
        <w:t>oting member)</w:t>
      </w:r>
    </w:p>
    <w:p w:rsidR="00FC5BE4" w:rsidRDefault="00FC5BE4" w:rsidP="00FC5BE4">
      <w:pPr>
        <w:ind w:left="1846" w:firstLine="132"/>
      </w:pPr>
      <w:r>
        <w:t>Jackie Duff - Secretary, Thomas Cuddahee - Chairman</w:t>
      </w:r>
      <w:r>
        <w:rPr>
          <w:b/>
        </w:rPr>
        <w:t xml:space="preserve"> </w:t>
      </w:r>
    </w:p>
    <w:p w:rsidR="00FC5BE4" w:rsidRDefault="00FC5BE4" w:rsidP="00FC5BE4">
      <w:pPr>
        <w:spacing w:line="259" w:lineRule="auto"/>
        <w:ind w:left="282"/>
        <w:jc w:val="center"/>
      </w:pPr>
      <w:r>
        <w:t xml:space="preserve"> </w:t>
      </w:r>
      <w:r>
        <w:rPr>
          <w:sz w:val="20"/>
        </w:rPr>
        <w:t xml:space="preserve"> </w:t>
      </w:r>
    </w:p>
    <w:p w:rsidR="00FC5BE4" w:rsidRDefault="00FC5BE4" w:rsidP="00FC5BE4">
      <w:pPr>
        <w:ind w:left="1743"/>
      </w:pPr>
      <w:r>
        <w:t xml:space="preserve">The meeting opens at 6:30 P.M. with the Pledge of Allegiance.  </w:t>
      </w:r>
    </w:p>
    <w:p w:rsidR="00CF1F5C" w:rsidRDefault="00FC5BE4" w:rsidP="00CF1F5C">
      <w:pPr>
        <w:spacing w:after="60" w:line="259" w:lineRule="auto"/>
        <w:rPr>
          <w:b/>
        </w:rPr>
      </w:pPr>
      <w:r>
        <w:t xml:space="preserve">     </w:t>
      </w:r>
      <w:r>
        <w:tab/>
      </w:r>
    </w:p>
    <w:p w:rsidR="00CF1F5C" w:rsidRDefault="00CF1F5C" w:rsidP="00FC5BE4">
      <w:pPr>
        <w:pStyle w:val="Heading1"/>
        <w:tabs>
          <w:tab w:val="center" w:pos="1627"/>
        </w:tabs>
        <w:ind w:left="-15" w:firstLine="0"/>
        <w:jc w:val="center"/>
        <w:rPr>
          <w:b w:val="0"/>
        </w:rPr>
      </w:pPr>
    </w:p>
    <w:p w:rsidR="00CF1F5C" w:rsidRDefault="00CF1F5C" w:rsidP="00FC5BE4">
      <w:pPr>
        <w:pStyle w:val="Heading1"/>
        <w:tabs>
          <w:tab w:val="center" w:pos="1627"/>
        </w:tabs>
        <w:ind w:left="-15" w:firstLine="0"/>
        <w:jc w:val="center"/>
        <w:rPr>
          <w:b w:val="0"/>
        </w:rPr>
      </w:pPr>
    </w:p>
    <w:p w:rsidR="00FC5BE4" w:rsidRDefault="00FC5BE4" w:rsidP="00FC5BE4">
      <w:pPr>
        <w:pStyle w:val="Heading1"/>
        <w:tabs>
          <w:tab w:val="center" w:pos="1627"/>
        </w:tabs>
        <w:ind w:left="-15" w:firstLine="0"/>
        <w:jc w:val="center"/>
        <w:rPr>
          <w:b w:val="0"/>
          <w:sz w:val="24"/>
        </w:rPr>
      </w:pPr>
      <w:r>
        <w:t>PRESENTATIONS</w:t>
      </w:r>
    </w:p>
    <w:p w:rsidR="00FC5BE4" w:rsidRDefault="00FC5BE4" w:rsidP="00FC5BE4">
      <w:pPr>
        <w:spacing w:line="259" w:lineRule="auto"/>
        <w:ind w:left="-5"/>
        <w:rPr>
          <w:b/>
        </w:rPr>
      </w:pPr>
    </w:p>
    <w:p w:rsidR="00FC5BE4" w:rsidRPr="00FC5BE4" w:rsidRDefault="00FC5BE4" w:rsidP="00FC5BE4">
      <w:pPr>
        <w:spacing w:line="259" w:lineRule="auto"/>
        <w:ind w:left="-5"/>
        <w:rPr>
          <w:b/>
        </w:rPr>
      </w:pPr>
      <w:r w:rsidRPr="00FC5BE4">
        <w:rPr>
          <w:b/>
        </w:rPr>
        <w:t>David C Smith Sr. Enterprises LLC.</w:t>
      </w:r>
    </w:p>
    <w:p w:rsidR="00FC5BE4" w:rsidRPr="00FC5BE4" w:rsidRDefault="00FC5BE4" w:rsidP="00FC5BE4">
      <w:pPr>
        <w:spacing w:line="259" w:lineRule="auto"/>
        <w:ind w:left="-5"/>
      </w:pPr>
      <w:r w:rsidRPr="00FC5BE4">
        <w:t>Area Variance</w:t>
      </w:r>
    </w:p>
    <w:p w:rsidR="00FC5BE4" w:rsidRPr="00FC5BE4" w:rsidRDefault="00FC5BE4" w:rsidP="00FC5BE4">
      <w:pPr>
        <w:spacing w:line="259" w:lineRule="auto"/>
        <w:ind w:left="-5"/>
      </w:pPr>
      <w:r w:rsidRPr="00FC5BE4">
        <w:t>10235 Porter Rd</w:t>
      </w:r>
    </w:p>
    <w:p w:rsidR="00FC5BE4" w:rsidRPr="00FC5BE4" w:rsidRDefault="00FC5BE4" w:rsidP="00FC5BE4">
      <w:pPr>
        <w:spacing w:line="259" w:lineRule="auto"/>
        <w:ind w:left="-5"/>
      </w:pPr>
      <w:r w:rsidRPr="00FC5BE4">
        <w:t>Tax Map No. 146.19-2-2</w:t>
      </w:r>
    </w:p>
    <w:p w:rsidR="00FC5BE4" w:rsidRPr="00FC5BE4" w:rsidRDefault="00FC5BE4" w:rsidP="00FC5BE4">
      <w:pPr>
        <w:spacing w:line="252" w:lineRule="auto"/>
      </w:pPr>
    </w:p>
    <w:p w:rsidR="00FC5BE4" w:rsidRPr="00FC5BE4" w:rsidRDefault="00FC5BE4" w:rsidP="00457D75">
      <w:pPr>
        <w:spacing w:line="252" w:lineRule="auto"/>
        <w:ind w:left="720"/>
      </w:pPr>
      <w:r w:rsidRPr="00FC5BE4">
        <w:t>Applicant seeks relief of Town of Niagara Zoning Ordinance §245-16 Appendix A, Part 5. Applicant seeks an area variance for a front setback of 20.72 ft., 39.28 ft. closer than the 60 feet minimum allowed, for a side setback of 1.37 ft., 18.63 ft. closer than the 20 feet minimum allowed, and for a rear setback of 15.45 ft., 4.55 ft. closer than the 20 feet minimum allowed.</w:t>
      </w:r>
    </w:p>
    <w:p w:rsidR="00EE65EC" w:rsidRDefault="00EE65EC" w:rsidP="00EE65EC">
      <w:pPr>
        <w:rPr>
          <w:rFonts w:eastAsia="Times New Roman"/>
        </w:rPr>
      </w:pPr>
    </w:p>
    <w:p w:rsidR="00EE65EC" w:rsidRDefault="00EE65EC" w:rsidP="00EE65EC">
      <w:pPr>
        <w:rPr>
          <w:rFonts w:eastAsia="Times New Roman"/>
        </w:rPr>
      </w:pPr>
    </w:p>
    <w:p w:rsidR="00EE65EC" w:rsidRDefault="00EE65EC" w:rsidP="00EE65EC">
      <w:pPr>
        <w:rPr>
          <w:rFonts w:eastAsia="Times New Roman"/>
        </w:rPr>
      </w:pPr>
      <w:r>
        <w:rPr>
          <w:rFonts w:eastAsia="Times New Roman"/>
        </w:rPr>
        <w:t xml:space="preserve">Tim Arlington </w:t>
      </w:r>
      <w:r w:rsidR="00E73C0F">
        <w:rPr>
          <w:rFonts w:eastAsia="Times New Roman"/>
        </w:rPr>
        <w:t>of</w:t>
      </w:r>
      <w:r>
        <w:rPr>
          <w:rFonts w:eastAsia="Times New Roman"/>
        </w:rPr>
        <w:t xml:space="preserve"> Apex consulting for Joe Smith the owner of the building. </w:t>
      </w:r>
      <w:r w:rsidR="00457D75">
        <w:rPr>
          <w:rFonts w:eastAsia="Times New Roman"/>
        </w:rPr>
        <w:t>Mr.</w:t>
      </w:r>
      <w:r>
        <w:rPr>
          <w:rFonts w:eastAsia="Times New Roman"/>
        </w:rPr>
        <w:t xml:space="preserve"> Smith owns the Chevy</w:t>
      </w:r>
      <w:r w:rsidR="00457D75">
        <w:rPr>
          <w:rFonts w:eastAsia="Times New Roman"/>
        </w:rPr>
        <w:t>/GMC</w:t>
      </w:r>
      <w:r>
        <w:rPr>
          <w:rFonts w:eastAsia="Times New Roman"/>
        </w:rPr>
        <w:t xml:space="preserve"> dealership across the street </w:t>
      </w:r>
      <w:r w:rsidR="00457D75">
        <w:rPr>
          <w:rFonts w:eastAsia="Times New Roman"/>
        </w:rPr>
        <w:t xml:space="preserve">and </w:t>
      </w:r>
      <w:r>
        <w:rPr>
          <w:rFonts w:eastAsia="Times New Roman"/>
        </w:rPr>
        <w:t xml:space="preserve">owns the building that we are talking about this evening. </w:t>
      </w:r>
      <w:r w:rsidR="00457D75">
        <w:rPr>
          <w:rFonts w:eastAsia="Times New Roman"/>
        </w:rPr>
        <w:t>Mr.</w:t>
      </w:r>
      <w:r>
        <w:rPr>
          <w:rFonts w:eastAsia="Times New Roman"/>
        </w:rPr>
        <w:t xml:space="preserve"> Arlington explains that the purpose of the addition is to add approximately 380 square feet so that </w:t>
      </w:r>
      <w:r w:rsidR="00457D75">
        <w:rPr>
          <w:rFonts w:eastAsia="Times New Roman"/>
        </w:rPr>
        <w:t>Mr.</w:t>
      </w:r>
      <w:r>
        <w:rPr>
          <w:rFonts w:eastAsia="Times New Roman"/>
        </w:rPr>
        <w:t xml:space="preserve"> Smith can have four bays for servicing and detailing work. The current building has a small glass enclosure on the south </w:t>
      </w:r>
      <w:r w:rsidR="00457D75">
        <w:rPr>
          <w:rFonts w:eastAsia="Times New Roman"/>
        </w:rPr>
        <w:t>side, which</w:t>
      </w:r>
      <w:r>
        <w:rPr>
          <w:rFonts w:eastAsia="Times New Roman"/>
        </w:rPr>
        <w:t xml:space="preserve"> is not very usable. He states that the </w:t>
      </w:r>
      <w:r>
        <w:rPr>
          <w:rFonts w:eastAsia="Times New Roman"/>
        </w:rPr>
        <w:lastRenderedPageBreak/>
        <w:t xml:space="preserve">lot is currently non-conforming because </w:t>
      </w:r>
      <w:r w:rsidR="00457D75">
        <w:rPr>
          <w:rFonts w:eastAsia="Times New Roman"/>
        </w:rPr>
        <w:t>it is</w:t>
      </w:r>
      <w:r>
        <w:rPr>
          <w:rFonts w:eastAsia="Times New Roman"/>
        </w:rPr>
        <w:t xml:space="preserve"> a strange trapezoidal shape so it </w:t>
      </w:r>
      <w:r w:rsidR="00457D75">
        <w:rPr>
          <w:rFonts w:eastAsia="Times New Roman"/>
        </w:rPr>
        <w:t>does not</w:t>
      </w:r>
      <w:r>
        <w:rPr>
          <w:rFonts w:eastAsia="Times New Roman"/>
        </w:rPr>
        <w:t xml:space="preserve"> </w:t>
      </w:r>
      <w:r w:rsidR="00457D75">
        <w:rPr>
          <w:rFonts w:eastAsia="Times New Roman"/>
        </w:rPr>
        <w:t>currently meet</w:t>
      </w:r>
      <w:r>
        <w:rPr>
          <w:rFonts w:eastAsia="Times New Roman"/>
        </w:rPr>
        <w:t xml:space="preserve"> the setback or dimensional requirements of the </w:t>
      </w:r>
      <w:r w:rsidR="00457D75">
        <w:rPr>
          <w:rFonts w:eastAsia="Times New Roman"/>
        </w:rPr>
        <w:t xml:space="preserve">town </w:t>
      </w:r>
      <w:r>
        <w:rPr>
          <w:rFonts w:eastAsia="Times New Roman"/>
        </w:rPr>
        <w:t xml:space="preserve">zoning ordinances. </w:t>
      </w:r>
      <w:r w:rsidR="00457D75">
        <w:rPr>
          <w:rFonts w:eastAsia="Times New Roman"/>
        </w:rPr>
        <w:t>Therefore,</w:t>
      </w:r>
      <w:r>
        <w:rPr>
          <w:rFonts w:eastAsia="Times New Roman"/>
        </w:rPr>
        <w:t xml:space="preserve"> for an addition they need further relief as stated.  The</w:t>
      </w:r>
      <w:r w:rsidR="005B1627">
        <w:rPr>
          <w:rFonts w:eastAsia="Times New Roman"/>
        </w:rPr>
        <w:t xml:space="preserve"> existing</w:t>
      </w:r>
      <w:r w:rsidR="00E73C0F">
        <w:rPr>
          <w:rFonts w:eastAsia="Times New Roman"/>
        </w:rPr>
        <w:t xml:space="preserve"> front set</w:t>
      </w:r>
      <w:r>
        <w:rPr>
          <w:rFonts w:eastAsia="Times New Roman"/>
        </w:rPr>
        <w:t xml:space="preserve">back off the boulevard is now only 20.7 </w:t>
      </w:r>
      <w:r w:rsidR="00457D75">
        <w:rPr>
          <w:rFonts w:eastAsia="Times New Roman"/>
        </w:rPr>
        <w:t>ft. while</w:t>
      </w:r>
      <w:r>
        <w:rPr>
          <w:rFonts w:eastAsia="Times New Roman"/>
        </w:rPr>
        <w:t xml:space="preserve"> the west side of the building is currently</w:t>
      </w:r>
      <w:r w:rsidR="005B1627">
        <w:rPr>
          <w:rFonts w:eastAsia="Times New Roman"/>
        </w:rPr>
        <w:t xml:space="preserve"> sits at</w:t>
      </w:r>
      <w:r>
        <w:rPr>
          <w:rFonts w:eastAsia="Times New Roman"/>
        </w:rPr>
        <w:t xml:space="preserve"> a little over a foot.</w:t>
      </w:r>
      <w:r w:rsidR="00457D75">
        <w:rPr>
          <w:rFonts w:eastAsia="Times New Roman"/>
        </w:rPr>
        <w:t xml:space="preserve"> Additionally</w:t>
      </w:r>
      <w:r w:rsidR="005B1627">
        <w:rPr>
          <w:rFonts w:eastAsia="Times New Roman"/>
        </w:rPr>
        <w:t xml:space="preserve"> the rear Porter road set</w:t>
      </w:r>
      <w:r>
        <w:rPr>
          <w:rFonts w:eastAsia="Times New Roman"/>
        </w:rPr>
        <w:t xml:space="preserve">back currently </w:t>
      </w:r>
      <w:r w:rsidR="00457D75">
        <w:rPr>
          <w:rFonts w:eastAsia="Times New Roman"/>
        </w:rPr>
        <w:t>does not</w:t>
      </w:r>
      <w:r>
        <w:rPr>
          <w:rFonts w:eastAsia="Times New Roman"/>
        </w:rPr>
        <w:t xml:space="preserve"> me</w:t>
      </w:r>
      <w:r w:rsidR="00457D75">
        <w:rPr>
          <w:rFonts w:eastAsia="Times New Roman"/>
        </w:rPr>
        <w:t>et</w:t>
      </w:r>
      <w:r>
        <w:rPr>
          <w:rFonts w:eastAsia="Times New Roman"/>
        </w:rPr>
        <w:t xml:space="preserve"> </w:t>
      </w:r>
      <w:r w:rsidR="00457D75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="00457D75">
        <w:rPr>
          <w:rFonts w:eastAsia="Times New Roman"/>
        </w:rPr>
        <w:t>setback</w:t>
      </w:r>
      <w:r>
        <w:rPr>
          <w:rFonts w:eastAsia="Times New Roman"/>
        </w:rPr>
        <w:t xml:space="preserve"> requirements either. He states that if you look along the boulevard and Porter</w:t>
      </w:r>
      <w:r w:rsidR="004871EF">
        <w:rPr>
          <w:rFonts w:eastAsia="Times New Roman"/>
        </w:rPr>
        <w:t xml:space="preserve"> Rd.</w:t>
      </w:r>
      <w:r>
        <w:rPr>
          <w:rFonts w:eastAsia="Times New Roman"/>
        </w:rPr>
        <w:t xml:space="preserve"> most of the </w:t>
      </w:r>
      <w:r w:rsidR="004871EF">
        <w:rPr>
          <w:rFonts w:eastAsia="Times New Roman"/>
        </w:rPr>
        <w:t xml:space="preserve">existing </w:t>
      </w:r>
      <w:r>
        <w:rPr>
          <w:rFonts w:eastAsia="Times New Roman"/>
        </w:rPr>
        <w:t xml:space="preserve">properties are undersize and most </w:t>
      </w:r>
      <w:r w:rsidR="004871EF">
        <w:rPr>
          <w:rFonts w:eastAsia="Times New Roman"/>
        </w:rPr>
        <w:t>do not</w:t>
      </w:r>
      <w:r>
        <w:rPr>
          <w:rFonts w:eastAsia="Times New Roman"/>
        </w:rPr>
        <w:t xml:space="preserve"> </w:t>
      </w:r>
      <w:r w:rsidR="004871EF">
        <w:rPr>
          <w:rFonts w:eastAsia="Times New Roman"/>
        </w:rPr>
        <w:t>meet</w:t>
      </w:r>
      <w:r>
        <w:rPr>
          <w:rFonts w:eastAsia="Times New Roman"/>
        </w:rPr>
        <w:t xml:space="preserve"> the </w:t>
      </w:r>
      <w:r w:rsidR="004871EF">
        <w:rPr>
          <w:rFonts w:eastAsia="Times New Roman"/>
        </w:rPr>
        <w:t>60-foot setback requirement or</w:t>
      </w:r>
      <w:r>
        <w:rPr>
          <w:rFonts w:eastAsia="Times New Roman"/>
        </w:rPr>
        <w:t xml:space="preserve"> </w:t>
      </w:r>
      <w:r w:rsidR="004871EF">
        <w:rPr>
          <w:rFonts w:eastAsia="Times New Roman"/>
        </w:rPr>
        <w:t>do not</w:t>
      </w:r>
      <w:r>
        <w:rPr>
          <w:rFonts w:eastAsia="Times New Roman"/>
        </w:rPr>
        <w:t xml:space="preserve"> meet the other setbacks so it is </w:t>
      </w:r>
      <w:r w:rsidR="005B1627">
        <w:rPr>
          <w:rFonts w:eastAsia="Times New Roman"/>
        </w:rPr>
        <w:t>consistent</w:t>
      </w:r>
      <w:r>
        <w:rPr>
          <w:rFonts w:eastAsia="Times New Roman"/>
        </w:rPr>
        <w:t xml:space="preserve"> with the neighborhood. </w:t>
      </w:r>
    </w:p>
    <w:p w:rsidR="00EE65EC" w:rsidRDefault="00EE65EC" w:rsidP="00EE65EC">
      <w:pPr>
        <w:rPr>
          <w:rFonts w:eastAsia="Times New Roman"/>
        </w:rPr>
      </w:pPr>
    </w:p>
    <w:p w:rsidR="00EE65EC" w:rsidRDefault="00EE65EC" w:rsidP="00EE65EC">
      <w:pPr>
        <w:rPr>
          <w:rFonts w:eastAsia="Times New Roman"/>
        </w:rPr>
      </w:pPr>
      <w:r>
        <w:rPr>
          <w:rFonts w:eastAsia="Times New Roman"/>
        </w:rPr>
        <w:t xml:space="preserve">The benefit for </w:t>
      </w:r>
      <w:r w:rsidR="004871EF">
        <w:rPr>
          <w:rFonts w:eastAsia="Times New Roman"/>
        </w:rPr>
        <w:t>Mr.</w:t>
      </w:r>
      <w:r>
        <w:rPr>
          <w:rFonts w:eastAsia="Times New Roman"/>
        </w:rPr>
        <w:t xml:space="preserve"> Smith for the project would be that it enables him to make better use of the building as an ec</w:t>
      </w:r>
      <w:r w:rsidR="004871EF">
        <w:rPr>
          <w:rFonts w:eastAsia="Times New Roman"/>
        </w:rPr>
        <w:t>onomic benefit with additional b</w:t>
      </w:r>
      <w:r>
        <w:rPr>
          <w:rFonts w:eastAsia="Times New Roman"/>
        </w:rPr>
        <w:t xml:space="preserve">ays. </w:t>
      </w:r>
      <w:r w:rsidR="004871EF">
        <w:rPr>
          <w:rFonts w:eastAsia="Times New Roman"/>
        </w:rPr>
        <w:t>Mr. Arlington states that t</w:t>
      </w:r>
      <w:r>
        <w:rPr>
          <w:rFonts w:eastAsia="Times New Roman"/>
        </w:rPr>
        <w:t xml:space="preserve">hey </w:t>
      </w:r>
      <w:r w:rsidR="004871EF">
        <w:rPr>
          <w:rFonts w:eastAsia="Times New Roman"/>
        </w:rPr>
        <w:t xml:space="preserve">would </w:t>
      </w:r>
      <w:r w:rsidR="00E73C0F">
        <w:rPr>
          <w:rFonts w:eastAsia="Times New Roman"/>
        </w:rPr>
        <w:t>not be</w:t>
      </w:r>
      <w:r>
        <w:rPr>
          <w:rFonts w:eastAsia="Times New Roman"/>
        </w:rPr>
        <w:t xml:space="preserve"> impacting any of the neighbors because they're not really changing much other than what currently exists.    </w:t>
      </w:r>
    </w:p>
    <w:p w:rsidR="00EE65EC" w:rsidRDefault="00EE65EC" w:rsidP="00EE65EC">
      <w:pPr>
        <w:rPr>
          <w:rFonts w:eastAsia="Times New Roman"/>
        </w:rPr>
      </w:pPr>
    </w:p>
    <w:p w:rsidR="00EE65EC" w:rsidRDefault="004871EF" w:rsidP="00EE65EC">
      <w:pPr>
        <w:rPr>
          <w:rFonts w:eastAsia="Times New Roman"/>
        </w:rPr>
      </w:pPr>
      <w:r>
        <w:rPr>
          <w:rFonts w:eastAsia="Times New Roman"/>
        </w:rPr>
        <w:t>Mr.</w:t>
      </w:r>
      <w:r w:rsidR="00EE65EC">
        <w:rPr>
          <w:rFonts w:eastAsia="Times New Roman"/>
        </w:rPr>
        <w:t xml:space="preserve"> Arlington states that they did present this plan to the planning board last week and the planning board was supportive and recommended their approval to the town board pending</w:t>
      </w:r>
      <w:r>
        <w:rPr>
          <w:rFonts w:eastAsia="Times New Roman"/>
        </w:rPr>
        <w:t xml:space="preserve"> relief from </w:t>
      </w:r>
      <w:r w:rsidR="00EE65EC">
        <w:rPr>
          <w:rFonts w:eastAsia="Times New Roman"/>
        </w:rPr>
        <w:t>of the zoning board of appeals.  </w:t>
      </w:r>
    </w:p>
    <w:p w:rsidR="00EE65EC" w:rsidRDefault="00EE65EC" w:rsidP="00EE65EC">
      <w:pPr>
        <w:rPr>
          <w:rFonts w:eastAsia="Times New Roman"/>
        </w:rPr>
      </w:pPr>
    </w:p>
    <w:p w:rsidR="00EE65EC" w:rsidRDefault="004871EF" w:rsidP="00EE65EC">
      <w:pPr>
        <w:rPr>
          <w:rFonts w:eastAsia="Times New Roman"/>
        </w:rPr>
      </w:pPr>
      <w:r>
        <w:rPr>
          <w:rFonts w:eastAsia="Times New Roman"/>
        </w:rPr>
        <w:t>Mr.</w:t>
      </w:r>
      <w:r w:rsidR="00EE65EC">
        <w:rPr>
          <w:rFonts w:eastAsia="Times New Roman"/>
        </w:rPr>
        <w:t xml:space="preserve"> Smith shows a rendering of the exterior of the building.  </w:t>
      </w:r>
      <w:r>
        <w:rPr>
          <w:rFonts w:eastAsia="Times New Roman"/>
        </w:rPr>
        <w:t>Mr.</w:t>
      </w:r>
      <w:r w:rsidR="00EE65EC">
        <w:rPr>
          <w:rFonts w:eastAsia="Times New Roman"/>
        </w:rPr>
        <w:t xml:space="preserve"> Arlington states that </w:t>
      </w:r>
      <w:r>
        <w:rPr>
          <w:rFonts w:eastAsia="Times New Roman"/>
        </w:rPr>
        <w:t>Mr.</w:t>
      </w:r>
      <w:r w:rsidR="00EE65EC">
        <w:rPr>
          <w:rFonts w:eastAsia="Times New Roman"/>
        </w:rPr>
        <w:t xml:space="preserve"> Smith is going to put </w:t>
      </w:r>
      <w:r>
        <w:rPr>
          <w:rFonts w:eastAsia="Times New Roman"/>
        </w:rPr>
        <w:t xml:space="preserve">matching </w:t>
      </w:r>
      <w:r w:rsidR="00EE65EC">
        <w:rPr>
          <w:rFonts w:eastAsia="Times New Roman"/>
        </w:rPr>
        <w:t>ACM panels on the building</w:t>
      </w:r>
      <w:r>
        <w:rPr>
          <w:rFonts w:eastAsia="Times New Roman"/>
        </w:rPr>
        <w:t xml:space="preserve"> as well as painting</w:t>
      </w:r>
      <w:r w:rsidR="005B1627">
        <w:rPr>
          <w:rFonts w:eastAsia="Times New Roman"/>
        </w:rPr>
        <w:t xml:space="preserve"> on the entire building</w:t>
      </w:r>
      <w:r>
        <w:rPr>
          <w:rFonts w:eastAsia="Times New Roman"/>
        </w:rPr>
        <w:t xml:space="preserve"> and signs to match</w:t>
      </w:r>
      <w:r w:rsidR="00EE65EC">
        <w:rPr>
          <w:rFonts w:eastAsia="Times New Roman"/>
        </w:rPr>
        <w:t xml:space="preserve"> the</w:t>
      </w:r>
      <w:r w:rsidR="005B1627">
        <w:rPr>
          <w:rFonts w:eastAsia="Times New Roman"/>
        </w:rPr>
        <w:t xml:space="preserve"> existing service department across the street</w:t>
      </w:r>
      <w:r w:rsidR="00EE65EC">
        <w:rPr>
          <w:rFonts w:eastAsia="Times New Roman"/>
        </w:rPr>
        <w:t xml:space="preserve">. He states that </w:t>
      </w:r>
      <w:r>
        <w:rPr>
          <w:rFonts w:eastAsia="Times New Roman"/>
        </w:rPr>
        <w:t>Mr.</w:t>
      </w:r>
      <w:r w:rsidR="00EE65EC">
        <w:rPr>
          <w:rFonts w:eastAsia="Times New Roman"/>
        </w:rPr>
        <w:t xml:space="preserve"> Smith is committed to providing aesthetic improvements in addition to the proposed sq</w:t>
      </w:r>
      <w:r>
        <w:rPr>
          <w:rFonts w:eastAsia="Times New Roman"/>
        </w:rPr>
        <w:t>uare</w:t>
      </w:r>
      <w:r w:rsidR="00EE65EC">
        <w:rPr>
          <w:rFonts w:eastAsia="Times New Roman"/>
        </w:rPr>
        <w:t xml:space="preserve"> footage addition.</w:t>
      </w:r>
    </w:p>
    <w:p w:rsidR="00EE65EC" w:rsidRDefault="00EE65EC" w:rsidP="00EE65EC">
      <w:pPr>
        <w:rPr>
          <w:rFonts w:eastAsia="Times New Roman"/>
        </w:rPr>
      </w:pPr>
    </w:p>
    <w:p w:rsidR="00EE65EC" w:rsidRDefault="004871EF" w:rsidP="00EE65EC">
      <w:pPr>
        <w:rPr>
          <w:rFonts w:eastAsia="Times New Roman"/>
        </w:rPr>
      </w:pPr>
      <w:r>
        <w:rPr>
          <w:rFonts w:eastAsia="Times New Roman"/>
        </w:rPr>
        <w:t>Mr.</w:t>
      </w:r>
      <w:r w:rsidR="00EE65EC">
        <w:rPr>
          <w:rFonts w:eastAsia="Times New Roman"/>
        </w:rPr>
        <w:t xml:space="preserve"> Arlington asks if anyone on the board or in the audience has any questions. </w:t>
      </w:r>
    </w:p>
    <w:p w:rsidR="00EE65EC" w:rsidRDefault="00EE65EC" w:rsidP="00EE65EC">
      <w:pPr>
        <w:rPr>
          <w:rFonts w:eastAsia="Times New Roman"/>
        </w:rPr>
      </w:pPr>
    </w:p>
    <w:p w:rsidR="00EE65EC" w:rsidRDefault="004871EF" w:rsidP="00EE65EC">
      <w:pPr>
        <w:rPr>
          <w:rFonts w:eastAsia="Times New Roman"/>
        </w:rPr>
      </w:pPr>
      <w:r>
        <w:rPr>
          <w:rFonts w:eastAsia="Times New Roman"/>
        </w:rPr>
        <w:t>Mr.</w:t>
      </w:r>
      <w:r w:rsidR="00EE65EC">
        <w:rPr>
          <w:rFonts w:eastAsia="Times New Roman"/>
        </w:rPr>
        <w:t xml:space="preserve"> M</w:t>
      </w:r>
      <w:r>
        <w:rPr>
          <w:rFonts w:eastAsia="Times New Roman"/>
        </w:rPr>
        <w:t>a</w:t>
      </w:r>
      <w:r w:rsidR="00EE65EC">
        <w:rPr>
          <w:rFonts w:eastAsia="Times New Roman"/>
        </w:rPr>
        <w:t xml:space="preserve">cKenzie asks if the building will be used for repairs or if it will just strictly be for washing and detailing. </w:t>
      </w:r>
      <w:r>
        <w:rPr>
          <w:rFonts w:eastAsia="Times New Roman"/>
        </w:rPr>
        <w:t>Mr.</w:t>
      </w:r>
      <w:r w:rsidR="00EE65EC">
        <w:rPr>
          <w:rFonts w:eastAsia="Times New Roman"/>
        </w:rPr>
        <w:t xml:space="preserve"> Smith explains that he </w:t>
      </w:r>
      <w:r>
        <w:rPr>
          <w:rFonts w:eastAsia="Times New Roman"/>
        </w:rPr>
        <w:t>does not</w:t>
      </w:r>
      <w:r w:rsidR="00EE65EC">
        <w:rPr>
          <w:rFonts w:eastAsia="Times New Roman"/>
        </w:rPr>
        <w:t xml:space="preserve"> plan on changing oil or doing repairs. He has two bays and </w:t>
      </w:r>
      <w:r>
        <w:rPr>
          <w:rFonts w:eastAsia="Times New Roman"/>
        </w:rPr>
        <w:t>they are</w:t>
      </w:r>
      <w:r w:rsidR="00EE65EC">
        <w:rPr>
          <w:rFonts w:eastAsia="Times New Roman"/>
        </w:rPr>
        <w:t xml:space="preserve"> looking to make it fo</w:t>
      </w:r>
      <w:r>
        <w:rPr>
          <w:rFonts w:eastAsia="Times New Roman"/>
        </w:rPr>
        <w:t>u</w:t>
      </w:r>
      <w:r w:rsidR="00EE65EC">
        <w:rPr>
          <w:rFonts w:eastAsia="Times New Roman"/>
        </w:rPr>
        <w:t>r. He states th</w:t>
      </w:r>
      <w:r>
        <w:rPr>
          <w:rFonts w:eastAsia="Times New Roman"/>
        </w:rPr>
        <w:t>at 80% of the work is internal, a</w:t>
      </w:r>
      <w:r w:rsidR="00EE65EC">
        <w:rPr>
          <w:rFonts w:eastAsia="Times New Roman"/>
        </w:rPr>
        <w:t xml:space="preserve">lthough they will take customers off the street.  He also explains that </w:t>
      </w:r>
      <w:r>
        <w:rPr>
          <w:rFonts w:eastAsia="Times New Roman"/>
        </w:rPr>
        <w:t>it is</w:t>
      </w:r>
      <w:r w:rsidR="00EE65EC">
        <w:rPr>
          <w:rFonts w:eastAsia="Times New Roman"/>
        </w:rPr>
        <w:t xml:space="preserve"> not really a two-bay </w:t>
      </w:r>
      <w:r w:rsidR="00AC0951">
        <w:rPr>
          <w:rFonts w:eastAsia="Times New Roman"/>
        </w:rPr>
        <w:t>addition</w:t>
      </w:r>
      <w:r w:rsidR="00EE65EC">
        <w:rPr>
          <w:rFonts w:eastAsia="Times New Roman"/>
        </w:rPr>
        <w:t xml:space="preserve"> because part of what will become </w:t>
      </w:r>
      <w:r>
        <w:rPr>
          <w:rFonts w:eastAsia="Times New Roman"/>
        </w:rPr>
        <w:t>bays is already a</w:t>
      </w:r>
      <w:r w:rsidR="00EE65EC">
        <w:rPr>
          <w:rFonts w:eastAsia="Times New Roman"/>
        </w:rPr>
        <w:t>n existing office but</w:t>
      </w:r>
      <w:r w:rsidR="00AC0951">
        <w:rPr>
          <w:rFonts w:eastAsia="Times New Roman"/>
        </w:rPr>
        <w:t xml:space="preserve"> the office </w:t>
      </w:r>
      <w:r w:rsidR="00E73C0F">
        <w:rPr>
          <w:rFonts w:eastAsia="Times New Roman"/>
        </w:rPr>
        <w:t>is currently</w:t>
      </w:r>
      <w:r w:rsidR="00EE65EC">
        <w:rPr>
          <w:rFonts w:eastAsia="Times New Roman"/>
        </w:rPr>
        <w:t xml:space="preserve"> </w:t>
      </w:r>
      <w:r>
        <w:rPr>
          <w:rFonts w:eastAsia="Times New Roman"/>
        </w:rPr>
        <w:t xml:space="preserve">just </w:t>
      </w:r>
      <w:r w:rsidR="00EE65EC">
        <w:rPr>
          <w:rFonts w:eastAsia="Times New Roman"/>
        </w:rPr>
        <w:t>useless space. He states that he would actually consider it more like a one-car garage addition.  </w:t>
      </w:r>
    </w:p>
    <w:p w:rsidR="00EE65EC" w:rsidRDefault="00EE65EC" w:rsidP="00EE65EC">
      <w:pPr>
        <w:rPr>
          <w:rFonts w:eastAsia="Times New Roman"/>
        </w:rPr>
      </w:pPr>
    </w:p>
    <w:p w:rsidR="00EE65EC" w:rsidRDefault="004871EF" w:rsidP="00EE65EC">
      <w:pPr>
        <w:rPr>
          <w:rFonts w:eastAsia="Times New Roman"/>
        </w:rPr>
      </w:pPr>
      <w:r>
        <w:rPr>
          <w:rFonts w:eastAsia="Times New Roman"/>
        </w:rPr>
        <w:t>Mr.</w:t>
      </w:r>
      <w:r w:rsidR="00EE65EC">
        <w:rPr>
          <w:rFonts w:eastAsia="Times New Roman"/>
        </w:rPr>
        <w:t xml:space="preserve"> McKenzie asks </w:t>
      </w:r>
      <w:r>
        <w:rPr>
          <w:rFonts w:eastAsia="Times New Roman"/>
        </w:rPr>
        <w:t>if</w:t>
      </w:r>
      <w:r w:rsidR="00EE65EC">
        <w:rPr>
          <w:rFonts w:eastAsia="Times New Roman"/>
        </w:rPr>
        <w:t xml:space="preserve"> the waste oil separators at the far end of the existing building are a suitable size for drainage for all four bays. </w:t>
      </w:r>
      <w:r>
        <w:rPr>
          <w:rFonts w:eastAsia="Times New Roman"/>
        </w:rPr>
        <w:t>Mr.</w:t>
      </w:r>
      <w:r w:rsidR="00EE65EC">
        <w:rPr>
          <w:rFonts w:eastAsia="Times New Roman"/>
        </w:rPr>
        <w:t xml:space="preserve"> Arlington confirms that they are. </w:t>
      </w:r>
    </w:p>
    <w:p w:rsidR="00EE65EC" w:rsidRDefault="00EE65EC" w:rsidP="00EE65EC">
      <w:pPr>
        <w:rPr>
          <w:rFonts w:eastAsia="Times New Roman"/>
        </w:rPr>
      </w:pPr>
    </w:p>
    <w:p w:rsidR="00EE65EC" w:rsidRDefault="004871EF" w:rsidP="00EE65EC">
      <w:pPr>
        <w:rPr>
          <w:rFonts w:eastAsia="Times New Roman"/>
        </w:rPr>
      </w:pPr>
      <w:r>
        <w:rPr>
          <w:rFonts w:eastAsia="Times New Roman"/>
        </w:rPr>
        <w:t>Mr.</w:t>
      </w:r>
      <w:r w:rsidR="00EE65EC">
        <w:rPr>
          <w:rFonts w:eastAsia="Times New Roman"/>
        </w:rPr>
        <w:t xml:space="preserve"> </w:t>
      </w:r>
      <w:r>
        <w:rPr>
          <w:rFonts w:eastAsia="Times New Roman"/>
        </w:rPr>
        <w:t>Cuddahee</w:t>
      </w:r>
      <w:r w:rsidR="00AC0951">
        <w:rPr>
          <w:rFonts w:eastAsia="Times New Roman"/>
        </w:rPr>
        <w:t xml:space="preserve"> closes the presentation.</w:t>
      </w:r>
    </w:p>
    <w:p w:rsidR="00EE65EC" w:rsidRDefault="00EE65EC" w:rsidP="00EE65EC">
      <w:pPr>
        <w:rPr>
          <w:rFonts w:eastAsia="Times New Roman"/>
        </w:rPr>
      </w:pPr>
    </w:p>
    <w:p w:rsidR="00FC5BE4" w:rsidRDefault="00FC5BE4" w:rsidP="00FC5BE4">
      <w:pPr>
        <w:pStyle w:val="Heading1"/>
        <w:tabs>
          <w:tab w:val="center" w:pos="1637"/>
        </w:tabs>
        <w:ind w:left="-15" w:firstLine="0"/>
        <w:rPr>
          <w:rFonts w:eastAsia="Times New Roman"/>
        </w:rPr>
      </w:pPr>
    </w:p>
    <w:p w:rsidR="005B1627" w:rsidRDefault="005B1627">
      <w:pPr>
        <w:spacing w:after="160" w:line="259" w:lineRule="auto"/>
        <w:rPr>
          <w:rFonts w:eastAsia="Times New Roman"/>
        </w:rPr>
      </w:pPr>
      <w:r>
        <w:rPr>
          <w:rFonts w:eastAsia="Times New Roman"/>
        </w:rPr>
        <w:br w:type="page"/>
      </w:r>
    </w:p>
    <w:p w:rsidR="00FC5BE4" w:rsidRDefault="00FC5BE4" w:rsidP="00FC5BE4">
      <w:pPr>
        <w:rPr>
          <w:rFonts w:eastAsia="Times New Roman"/>
        </w:rPr>
      </w:pPr>
    </w:p>
    <w:p w:rsidR="00FC5BE4" w:rsidRDefault="00FC5BE4" w:rsidP="00FC5BE4">
      <w:pPr>
        <w:pStyle w:val="Heading1"/>
        <w:tabs>
          <w:tab w:val="center" w:pos="1637"/>
        </w:tabs>
        <w:ind w:left="-15" w:firstLine="0"/>
        <w:jc w:val="center"/>
      </w:pPr>
      <w:r>
        <w:t>PUBLIC HEARING</w:t>
      </w:r>
    </w:p>
    <w:p w:rsidR="004871EF" w:rsidRDefault="004871EF" w:rsidP="004871EF">
      <w:pPr>
        <w:spacing w:line="259" w:lineRule="auto"/>
        <w:ind w:left="-5"/>
        <w:rPr>
          <w:b/>
        </w:rPr>
      </w:pPr>
    </w:p>
    <w:p w:rsidR="004871EF" w:rsidRPr="00FC5BE4" w:rsidRDefault="004871EF" w:rsidP="004871EF">
      <w:pPr>
        <w:spacing w:line="259" w:lineRule="auto"/>
        <w:ind w:left="-5"/>
        <w:rPr>
          <w:b/>
        </w:rPr>
      </w:pPr>
      <w:r w:rsidRPr="00FC5BE4">
        <w:rPr>
          <w:b/>
        </w:rPr>
        <w:t>David C Smith Sr. Enterprises LLC.</w:t>
      </w:r>
    </w:p>
    <w:p w:rsidR="004871EF" w:rsidRPr="00FC5BE4" w:rsidRDefault="004871EF" w:rsidP="004871EF">
      <w:pPr>
        <w:spacing w:line="259" w:lineRule="auto"/>
        <w:ind w:left="-5"/>
      </w:pPr>
      <w:r w:rsidRPr="00FC5BE4">
        <w:t>Area Variance</w:t>
      </w:r>
    </w:p>
    <w:p w:rsidR="004871EF" w:rsidRPr="00FC5BE4" w:rsidRDefault="004871EF" w:rsidP="004871EF">
      <w:pPr>
        <w:spacing w:line="259" w:lineRule="auto"/>
        <w:ind w:left="-5"/>
      </w:pPr>
      <w:r w:rsidRPr="00FC5BE4">
        <w:t>10235 Porter Rd</w:t>
      </w:r>
    </w:p>
    <w:p w:rsidR="004871EF" w:rsidRPr="00FC5BE4" w:rsidRDefault="004871EF" w:rsidP="004871EF">
      <w:pPr>
        <w:spacing w:line="259" w:lineRule="auto"/>
        <w:ind w:left="-5"/>
      </w:pPr>
      <w:r w:rsidRPr="00FC5BE4">
        <w:t>Tax Map No. 146.19-2-2</w:t>
      </w:r>
    </w:p>
    <w:p w:rsidR="004871EF" w:rsidRDefault="004871EF" w:rsidP="004871EF">
      <w:pPr>
        <w:spacing w:line="252" w:lineRule="auto"/>
      </w:pPr>
    </w:p>
    <w:p w:rsidR="005B1627" w:rsidRPr="00FC5BE4" w:rsidRDefault="005B1627" w:rsidP="004871EF">
      <w:pPr>
        <w:spacing w:line="252" w:lineRule="auto"/>
      </w:pPr>
    </w:p>
    <w:p w:rsidR="004871EF" w:rsidRPr="00FC5BE4" w:rsidRDefault="004871EF" w:rsidP="004871EF">
      <w:pPr>
        <w:spacing w:line="252" w:lineRule="auto"/>
        <w:ind w:left="720"/>
      </w:pPr>
      <w:r w:rsidRPr="00FC5BE4">
        <w:t>Applicant seeks relief of Town of Niagara Zoning Ordinance §245-16 Appendix A, Part 5. Applicant seeks an area variance for a front setback of 20.72 ft., 39.28 ft. closer than the 60 feet minimum allowed, for a side setback of 1.37 ft., 18.63 ft. closer than the 20 feet minimum allowed, and for a rear setback of 15.45 ft., 4.55 ft. closer than the 20 feet minimum allowed.</w:t>
      </w:r>
    </w:p>
    <w:p w:rsidR="004871EF" w:rsidRDefault="004871EF" w:rsidP="004871EF">
      <w:pPr>
        <w:rPr>
          <w:rFonts w:eastAsia="Times New Roman"/>
        </w:rPr>
      </w:pPr>
    </w:p>
    <w:p w:rsidR="004871EF" w:rsidRDefault="004871EF" w:rsidP="004871EF">
      <w:pPr>
        <w:rPr>
          <w:rFonts w:eastAsia="Times New Roman"/>
        </w:rPr>
      </w:pPr>
    </w:p>
    <w:p w:rsidR="004871EF" w:rsidRPr="004871EF" w:rsidRDefault="004871EF" w:rsidP="004871EF"/>
    <w:p w:rsidR="00FC5BE4" w:rsidRDefault="00FC5BE4" w:rsidP="00FC5BE4">
      <w:pPr>
        <w:rPr>
          <w:rFonts w:eastAsia="Times New Roman"/>
        </w:rPr>
      </w:pPr>
      <w:r>
        <w:rPr>
          <w:rFonts w:eastAsia="Times New Roman"/>
        </w:rPr>
        <w:t>Mr. Arlington and Mr. Smith were for the project.</w:t>
      </w:r>
    </w:p>
    <w:p w:rsidR="00FC5BE4" w:rsidRDefault="00FC5BE4" w:rsidP="00FC5BE4">
      <w:pPr>
        <w:rPr>
          <w:rFonts w:eastAsia="Times New Roman"/>
        </w:rPr>
      </w:pPr>
    </w:p>
    <w:p w:rsidR="00FC5BE4" w:rsidRDefault="00FC5BE4" w:rsidP="00FC5BE4">
      <w:pPr>
        <w:rPr>
          <w:rFonts w:eastAsia="Times New Roman"/>
        </w:rPr>
      </w:pPr>
    </w:p>
    <w:p w:rsidR="00FC5BE4" w:rsidRDefault="00FC5BE4" w:rsidP="00FC5BE4">
      <w:pPr>
        <w:rPr>
          <w:rFonts w:eastAsia="Times New Roman"/>
        </w:rPr>
      </w:pPr>
      <w:r>
        <w:rPr>
          <w:rFonts w:eastAsia="Times New Roman"/>
        </w:rPr>
        <w:t>No one was against the project. Public hearing closed at 6:40 pm</w:t>
      </w:r>
    </w:p>
    <w:p w:rsidR="00FC5BE4" w:rsidRDefault="00FC5BE4" w:rsidP="00FC5BE4">
      <w:pPr>
        <w:rPr>
          <w:rFonts w:eastAsia="Times New Roman"/>
        </w:rPr>
      </w:pPr>
    </w:p>
    <w:p w:rsidR="004871EF" w:rsidRDefault="004871EF" w:rsidP="004871EF">
      <w:pPr>
        <w:rPr>
          <w:rFonts w:eastAsia="Times New Roman"/>
        </w:rPr>
      </w:pPr>
      <w:r>
        <w:rPr>
          <w:rFonts w:eastAsia="Times New Roman"/>
        </w:rPr>
        <w:t> </w:t>
      </w:r>
    </w:p>
    <w:p w:rsidR="004871EF" w:rsidRDefault="004871EF" w:rsidP="004871EF">
      <w:pPr>
        <w:rPr>
          <w:rFonts w:eastAsia="Times New Roman"/>
        </w:rPr>
      </w:pPr>
    </w:p>
    <w:p w:rsidR="004871EF" w:rsidRDefault="004871EF" w:rsidP="004871EF">
      <w:pPr>
        <w:rPr>
          <w:rFonts w:eastAsia="Times New Roman"/>
        </w:rPr>
      </w:pPr>
    </w:p>
    <w:p w:rsidR="004871EF" w:rsidRDefault="004871EF" w:rsidP="004871EF">
      <w:pPr>
        <w:pStyle w:val="Heading1"/>
        <w:tabs>
          <w:tab w:val="center" w:pos="1763"/>
        </w:tabs>
        <w:ind w:left="-15" w:firstLine="0"/>
        <w:jc w:val="center"/>
      </w:pPr>
      <w:r>
        <w:t>REGULAR MEETING</w:t>
      </w:r>
    </w:p>
    <w:p w:rsidR="004871EF" w:rsidRPr="004871EF" w:rsidRDefault="004871EF" w:rsidP="004871EF"/>
    <w:p w:rsidR="004871EF" w:rsidRPr="00FC5BE4" w:rsidRDefault="004871EF" w:rsidP="004871EF">
      <w:pPr>
        <w:spacing w:line="259" w:lineRule="auto"/>
        <w:ind w:left="-5"/>
        <w:rPr>
          <w:b/>
        </w:rPr>
      </w:pPr>
      <w:r>
        <w:t xml:space="preserve"> </w:t>
      </w:r>
      <w:r w:rsidRPr="00FC5BE4">
        <w:rPr>
          <w:b/>
        </w:rPr>
        <w:t>David C Smith Sr. Enterprises LLC.</w:t>
      </w:r>
    </w:p>
    <w:p w:rsidR="004871EF" w:rsidRPr="00FC5BE4" w:rsidRDefault="004871EF" w:rsidP="004871EF">
      <w:pPr>
        <w:spacing w:line="259" w:lineRule="auto"/>
        <w:ind w:left="-5"/>
      </w:pPr>
      <w:r w:rsidRPr="00FC5BE4">
        <w:t>Area Variance</w:t>
      </w:r>
    </w:p>
    <w:p w:rsidR="004871EF" w:rsidRPr="00FC5BE4" w:rsidRDefault="004871EF" w:rsidP="004871EF">
      <w:pPr>
        <w:spacing w:line="259" w:lineRule="auto"/>
        <w:ind w:left="-5"/>
      </w:pPr>
      <w:r w:rsidRPr="00FC5BE4">
        <w:t>10235 Porter Rd</w:t>
      </w:r>
    </w:p>
    <w:p w:rsidR="004871EF" w:rsidRPr="00FC5BE4" w:rsidRDefault="004871EF" w:rsidP="004871EF">
      <w:pPr>
        <w:spacing w:line="259" w:lineRule="auto"/>
        <w:ind w:left="-5"/>
      </w:pPr>
      <w:r w:rsidRPr="00FC5BE4">
        <w:t>Tax Map No. 146.19-2-2</w:t>
      </w:r>
    </w:p>
    <w:p w:rsidR="004871EF" w:rsidRPr="00FC5BE4" w:rsidRDefault="004871EF" w:rsidP="004871EF">
      <w:pPr>
        <w:spacing w:line="252" w:lineRule="auto"/>
      </w:pPr>
    </w:p>
    <w:p w:rsidR="004871EF" w:rsidRPr="00FC5BE4" w:rsidRDefault="004871EF" w:rsidP="004871EF">
      <w:pPr>
        <w:spacing w:line="252" w:lineRule="auto"/>
        <w:ind w:left="720"/>
      </w:pPr>
      <w:r w:rsidRPr="00FC5BE4">
        <w:t>Applicant seeks relief of Town of Niagara Zoning Ordinance §245-16 Appendix A, Part 5. Applicant seeks an area variance for a front setback of 20.72 ft., 39.28 ft. closer than the 60 feet minimum allowed, for a side setback of 1.37 ft., 18.63 ft. closer than the 20 feet minimum allowed, and for a rear setback of 15.45 ft., 4.55 ft. closer than the 20 feet minimum allowed.</w:t>
      </w:r>
    </w:p>
    <w:p w:rsidR="004871EF" w:rsidRDefault="004871EF" w:rsidP="004871EF">
      <w:pPr>
        <w:spacing w:after="19" w:line="259" w:lineRule="auto"/>
        <w:rPr>
          <w:rFonts w:eastAsia="Times New Roman"/>
        </w:rPr>
      </w:pPr>
    </w:p>
    <w:p w:rsidR="004871EF" w:rsidRDefault="004871EF" w:rsidP="004871EF">
      <w:pPr>
        <w:rPr>
          <w:rFonts w:eastAsia="Times New Roman"/>
        </w:rPr>
      </w:pPr>
      <w:r>
        <w:rPr>
          <w:rFonts w:eastAsia="Times New Roman"/>
        </w:rPr>
        <w:t xml:space="preserve">Mr. Cuddahee asks if having balanced the application versus the five criteria of the </w:t>
      </w:r>
      <w:r w:rsidR="00AC0951">
        <w:rPr>
          <w:rFonts w:eastAsia="Times New Roman"/>
        </w:rPr>
        <w:t>area variance</w:t>
      </w:r>
      <w:r>
        <w:rPr>
          <w:rFonts w:eastAsia="Times New Roman"/>
        </w:rPr>
        <w:t xml:space="preserve"> is there anyone willing to make a motion to approve the variance as submitted. </w:t>
      </w:r>
    </w:p>
    <w:p w:rsidR="00AC0951" w:rsidRDefault="00AC0951">
      <w:pPr>
        <w:spacing w:after="160" w:line="259" w:lineRule="auto"/>
        <w:rPr>
          <w:rFonts w:eastAsia="Times New Roman"/>
        </w:rPr>
      </w:pPr>
      <w:r>
        <w:rPr>
          <w:rFonts w:eastAsia="Times New Roman"/>
        </w:rPr>
        <w:br w:type="page"/>
      </w:r>
    </w:p>
    <w:p w:rsidR="004871EF" w:rsidRPr="00B01DBC" w:rsidRDefault="004871EF" w:rsidP="004871EF">
      <w:pPr>
        <w:rPr>
          <w:rFonts w:eastAsia="Times New Roman"/>
          <w:color w:val="0070C0"/>
        </w:rPr>
      </w:pPr>
      <w:r w:rsidRPr="00B01DBC">
        <w:rPr>
          <w:rFonts w:eastAsia="Times New Roman"/>
          <w:color w:val="0070C0"/>
        </w:rPr>
        <w:lastRenderedPageBreak/>
        <w:t xml:space="preserve">Mr. </w:t>
      </w:r>
      <w:r>
        <w:rPr>
          <w:rFonts w:eastAsia="Times New Roman"/>
          <w:color w:val="0070C0"/>
        </w:rPr>
        <w:t>McKenzie</w:t>
      </w:r>
      <w:r w:rsidRPr="00B01DBC">
        <w:rPr>
          <w:rFonts w:eastAsia="Times New Roman"/>
          <w:color w:val="0070C0"/>
        </w:rPr>
        <w:t xml:space="preserve"> made a motion approve the applicant as submitted. Mr. V</w:t>
      </w:r>
      <w:r>
        <w:rPr>
          <w:rFonts w:eastAsia="Times New Roman"/>
          <w:color w:val="0070C0"/>
        </w:rPr>
        <w:t>irtuoso second</w:t>
      </w:r>
      <w:r w:rsidR="00AC0951">
        <w:rPr>
          <w:rFonts w:eastAsia="Times New Roman"/>
          <w:color w:val="0070C0"/>
        </w:rPr>
        <w:t>s</w:t>
      </w:r>
      <w:r>
        <w:rPr>
          <w:rFonts w:eastAsia="Times New Roman"/>
          <w:color w:val="0070C0"/>
        </w:rPr>
        <w:t>.</w:t>
      </w:r>
    </w:p>
    <w:p w:rsidR="00AC0951" w:rsidRPr="00B01DBC" w:rsidRDefault="00AC0951" w:rsidP="004871EF">
      <w:pPr>
        <w:rPr>
          <w:rFonts w:eastAsia="Times New Roman"/>
          <w:color w:val="0070C0"/>
        </w:rPr>
      </w:pPr>
    </w:p>
    <w:p w:rsidR="004871EF" w:rsidRPr="00B01DBC" w:rsidRDefault="004871EF" w:rsidP="004871EF">
      <w:pPr>
        <w:rPr>
          <w:b/>
          <w:color w:val="0070C0"/>
        </w:rPr>
      </w:pPr>
      <w:r w:rsidRPr="00B01DBC">
        <w:rPr>
          <w:b/>
          <w:color w:val="0070C0"/>
        </w:rPr>
        <w:t xml:space="preserve">ROLL CALL </w:t>
      </w:r>
    </w:p>
    <w:p w:rsidR="004871EF" w:rsidRPr="00B01DBC" w:rsidRDefault="004871EF" w:rsidP="004871EF">
      <w:pPr>
        <w:rPr>
          <w:b/>
          <w:color w:val="0070C0"/>
        </w:rPr>
      </w:pPr>
    </w:p>
    <w:p w:rsidR="004871EF" w:rsidRPr="00B01DBC" w:rsidRDefault="004871EF" w:rsidP="004871EF">
      <w:pPr>
        <w:rPr>
          <w:color w:val="0070C0"/>
        </w:rPr>
      </w:pPr>
      <w:r w:rsidRPr="00B01DBC">
        <w:rPr>
          <w:color w:val="0070C0"/>
        </w:rPr>
        <w:t xml:space="preserve">Ayes: </w:t>
      </w:r>
      <w:r w:rsidR="00CF1F5C">
        <w:rPr>
          <w:color w:val="0070C0"/>
        </w:rPr>
        <w:t xml:space="preserve">Mrs. Wienke, </w:t>
      </w:r>
      <w:r w:rsidRPr="00B01DBC">
        <w:rPr>
          <w:color w:val="0070C0"/>
        </w:rPr>
        <w:t xml:space="preserve">Mrs. Wallace, Mr. MacKenzie, </w:t>
      </w:r>
      <w:r w:rsidR="00CF1F5C">
        <w:rPr>
          <w:color w:val="0070C0"/>
        </w:rPr>
        <w:t>Mr. Virtuoso,</w:t>
      </w:r>
      <w:r w:rsidRPr="00B01DBC">
        <w:rPr>
          <w:color w:val="0070C0"/>
        </w:rPr>
        <w:t xml:space="preserve"> Mr. Cuddahee, </w:t>
      </w:r>
    </w:p>
    <w:p w:rsidR="004871EF" w:rsidRPr="00B01DBC" w:rsidRDefault="004871EF" w:rsidP="004871EF">
      <w:pPr>
        <w:rPr>
          <w:color w:val="0070C0"/>
        </w:rPr>
      </w:pPr>
      <w:proofErr w:type="spellStart"/>
      <w:r w:rsidRPr="00B01DBC">
        <w:rPr>
          <w:color w:val="0070C0"/>
        </w:rPr>
        <w:t>Noes</w:t>
      </w:r>
      <w:proofErr w:type="spellEnd"/>
      <w:r w:rsidRPr="00B01DBC">
        <w:rPr>
          <w:color w:val="0070C0"/>
        </w:rPr>
        <w:t xml:space="preserve">: None </w:t>
      </w:r>
    </w:p>
    <w:p w:rsidR="004871EF" w:rsidRPr="00B01DBC" w:rsidRDefault="004871EF" w:rsidP="004871EF">
      <w:pPr>
        <w:rPr>
          <w:color w:val="0070C0"/>
        </w:rPr>
      </w:pPr>
      <w:r w:rsidRPr="00B01DBC">
        <w:rPr>
          <w:color w:val="0070C0"/>
        </w:rPr>
        <w:t>Abstained: None</w:t>
      </w:r>
    </w:p>
    <w:p w:rsidR="004871EF" w:rsidRDefault="004871EF" w:rsidP="004871EF">
      <w:pPr>
        <w:rPr>
          <w:rFonts w:eastAsia="Times New Roman"/>
        </w:rPr>
      </w:pPr>
    </w:p>
    <w:p w:rsidR="004871EF" w:rsidRDefault="004871EF" w:rsidP="004871EF">
      <w:pPr>
        <w:rPr>
          <w:rFonts w:eastAsia="Times New Roman"/>
        </w:rPr>
      </w:pPr>
    </w:p>
    <w:p w:rsidR="00CF1F5C" w:rsidRDefault="00CF1F5C" w:rsidP="00CF1F5C">
      <w:pPr>
        <w:pStyle w:val="Heading1"/>
        <w:tabs>
          <w:tab w:val="center" w:pos="1201"/>
        </w:tabs>
        <w:ind w:left="-15" w:firstLine="0"/>
        <w:jc w:val="center"/>
      </w:pPr>
      <w:r>
        <w:t>MINUTES</w:t>
      </w:r>
    </w:p>
    <w:p w:rsidR="00CF1F5C" w:rsidRDefault="00CF1F5C" w:rsidP="00CF1F5C">
      <w:pPr>
        <w:spacing w:after="14" w:line="259" w:lineRule="auto"/>
      </w:pPr>
      <w:r>
        <w:t xml:space="preserve">  </w:t>
      </w:r>
    </w:p>
    <w:p w:rsidR="00CF1F5C" w:rsidRDefault="00CF1F5C" w:rsidP="00AC0951">
      <w:r>
        <w:t xml:space="preserve">Meeting minutes of the Zoning Board of Appeals April 9, 2024. </w:t>
      </w:r>
    </w:p>
    <w:p w:rsidR="00CF1F5C" w:rsidRDefault="00CF1F5C" w:rsidP="00CF1F5C">
      <w:pPr>
        <w:spacing w:line="259" w:lineRule="auto"/>
        <w:ind w:left="79"/>
      </w:pPr>
      <w:r>
        <w:t xml:space="preserve"> </w:t>
      </w:r>
    </w:p>
    <w:p w:rsidR="00CF1F5C" w:rsidRDefault="00CF1F5C" w:rsidP="00CF1F5C">
      <w:pPr>
        <w:rPr>
          <w:rFonts w:eastAsia="Times New Roman"/>
        </w:rPr>
      </w:pPr>
      <w:r>
        <w:rPr>
          <w:rFonts w:eastAsia="Times New Roman"/>
        </w:rPr>
        <w:t xml:space="preserve">Mr. </w:t>
      </w:r>
      <w:r>
        <w:t>Cuddahee</w:t>
      </w:r>
      <w:r>
        <w:rPr>
          <w:rFonts w:eastAsia="Times New Roman"/>
        </w:rPr>
        <w:t xml:space="preserve"> asks if everyone got the email minutes. </w:t>
      </w:r>
    </w:p>
    <w:p w:rsidR="00CF1F5C" w:rsidRDefault="00CF1F5C" w:rsidP="00CF1F5C">
      <w:pPr>
        <w:rPr>
          <w:rFonts w:eastAsia="Times New Roman"/>
        </w:rPr>
      </w:pPr>
    </w:p>
    <w:p w:rsidR="00CF1F5C" w:rsidRPr="00B01DBC" w:rsidRDefault="00CF1F5C" w:rsidP="00CF1F5C">
      <w:pPr>
        <w:spacing w:line="259" w:lineRule="auto"/>
        <w:ind w:left="-5"/>
        <w:rPr>
          <w:rFonts w:eastAsia="Times New Roman"/>
          <w:color w:val="0070C0"/>
        </w:rPr>
      </w:pPr>
      <w:r w:rsidRPr="00B01DBC">
        <w:rPr>
          <w:rFonts w:eastAsia="Times New Roman"/>
          <w:color w:val="0070C0"/>
        </w:rPr>
        <w:t>Mr</w:t>
      </w:r>
      <w:r>
        <w:rPr>
          <w:rFonts w:eastAsia="Times New Roman"/>
          <w:color w:val="0070C0"/>
        </w:rPr>
        <w:t>s</w:t>
      </w:r>
      <w:r w:rsidRPr="00B01DBC">
        <w:rPr>
          <w:rFonts w:eastAsia="Times New Roman"/>
          <w:color w:val="0070C0"/>
        </w:rPr>
        <w:t xml:space="preserve">. </w:t>
      </w:r>
      <w:r>
        <w:rPr>
          <w:rFonts w:eastAsia="Times New Roman"/>
          <w:color w:val="0070C0"/>
        </w:rPr>
        <w:t>Wienke</w:t>
      </w:r>
      <w:r w:rsidRPr="00B01DBC">
        <w:rPr>
          <w:rFonts w:eastAsia="Times New Roman"/>
          <w:color w:val="0070C0"/>
        </w:rPr>
        <w:t xml:space="preserve"> Motions to approve the minutes.  Mrs. Wallace Seconds.</w:t>
      </w:r>
    </w:p>
    <w:p w:rsidR="00CF1F5C" w:rsidRPr="00B01DBC" w:rsidRDefault="00CF1F5C" w:rsidP="00CF1F5C">
      <w:pPr>
        <w:spacing w:line="259" w:lineRule="auto"/>
        <w:ind w:left="-5"/>
        <w:rPr>
          <w:rFonts w:eastAsia="Times New Roman"/>
          <w:color w:val="0070C0"/>
        </w:rPr>
      </w:pPr>
    </w:p>
    <w:p w:rsidR="00CF1F5C" w:rsidRPr="00B01DBC" w:rsidRDefault="00CF1F5C" w:rsidP="00CF1F5C">
      <w:pPr>
        <w:spacing w:line="259" w:lineRule="auto"/>
        <w:ind w:left="-5"/>
        <w:rPr>
          <w:color w:val="0070C0"/>
        </w:rPr>
      </w:pPr>
      <w:r w:rsidRPr="00B01DBC">
        <w:rPr>
          <w:b/>
          <w:color w:val="0070C0"/>
        </w:rPr>
        <w:t xml:space="preserve">ROLL CALL </w:t>
      </w:r>
    </w:p>
    <w:p w:rsidR="00CF1F5C" w:rsidRPr="00B01DBC" w:rsidRDefault="00CF1F5C" w:rsidP="00CF1F5C">
      <w:pPr>
        <w:rPr>
          <w:rFonts w:eastAsia="Times New Roman"/>
          <w:color w:val="0070C0"/>
        </w:rPr>
      </w:pPr>
    </w:p>
    <w:p w:rsidR="00CF1F5C" w:rsidRPr="00B01DBC" w:rsidRDefault="00CF1F5C" w:rsidP="00CF1F5C">
      <w:pPr>
        <w:tabs>
          <w:tab w:val="center" w:pos="4046"/>
        </w:tabs>
        <w:ind w:left="-15"/>
        <w:rPr>
          <w:color w:val="0070C0"/>
        </w:rPr>
      </w:pPr>
      <w:r w:rsidRPr="00B01DBC">
        <w:rPr>
          <w:color w:val="0070C0"/>
        </w:rPr>
        <w:t xml:space="preserve">Ayes:  </w:t>
      </w:r>
      <w:r>
        <w:rPr>
          <w:color w:val="0070C0"/>
        </w:rPr>
        <w:t xml:space="preserve">Mrs. Wienke, </w:t>
      </w:r>
      <w:r w:rsidRPr="00B01DBC">
        <w:rPr>
          <w:color w:val="0070C0"/>
        </w:rPr>
        <w:tab/>
        <w:t xml:space="preserve">Mrs. Wallace, </w:t>
      </w:r>
      <w:r>
        <w:rPr>
          <w:color w:val="0070C0"/>
        </w:rPr>
        <w:t>Mr. MacKenzie, Mr. Virtuoso</w:t>
      </w:r>
      <w:r w:rsidRPr="00B01DBC">
        <w:rPr>
          <w:color w:val="0070C0"/>
        </w:rPr>
        <w:t>, Mr. Cuddahee</w:t>
      </w:r>
    </w:p>
    <w:p w:rsidR="00CF1F5C" w:rsidRPr="00B01DBC" w:rsidRDefault="00CF1F5C" w:rsidP="00CF1F5C">
      <w:pPr>
        <w:spacing w:after="1" w:line="259" w:lineRule="auto"/>
        <w:rPr>
          <w:color w:val="0070C0"/>
        </w:rPr>
      </w:pPr>
      <w:proofErr w:type="spellStart"/>
      <w:r w:rsidRPr="00B01DBC">
        <w:rPr>
          <w:color w:val="0070C0"/>
        </w:rPr>
        <w:t>Noes</w:t>
      </w:r>
      <w:proofErr w:type="spellEnd"/>
      <w:r w:rsidRPr="00B01DBC">
        <w:rPr>
          <w:color w:val="0070C0"/>
        </w:rPr>
        <w:t xml:space="preserve">:  </w:t>
      </w:r>
      <w:r w:rsidRPr="00B01DBC">
        <w:rPr>
          <w:color w:val="0070C0"/>
        </w:rPr>
        <w:tab/>
        <w:t xml:space="preserve">None </w:t>
      </w:r>
    </w:p>
    <w:p w:rsidR="00CF1F5C" w:rsidRPr="00B01DBC" w:rsidRDefault="00CF1F5C" w:rsidP="00CF1F5C">
      <w:pPr>
        <w:spacing w:line="259" w:lineRule="auto"/>
        <w:rPr>
          <w:color w:val="0070C0"/>
        </w:rPr>
      </w:pPr>
      <w:r w:rsidRPr="00B01DBC">
        <w:rPr>
          <w:color w:val="0070C0"/>
        </w:rPr>
        <w:t xml:space="preserve">Abstained: None </w:t>
      </w:r>
    </w:p>
    <w:p w:rsidR="00CF1F5C" w:rsidRDefault="00CF1F5C" w:rsidP="00CF1F5C">
      <w:pPr>
        <w:rPr>
          <w:rFonts w:eastAsia="Times New Roman"/>
        </w:rPr>
      </w:pPr>
    </w:p>
    <w:p w:rsidR="00CF1F5C" w:rsidRDefault="00CF1F5C" w:rsidP="00CF1F5C">
      <w:pPr>
        <w:rPr>
          <w:rFonts w:eastAsia="Times New Roman"/>
        </w:rPr>
      </w:pPr>
    </w:p>
    <w:p w:rsidR="00CF1F5C" w:rsidRDefault="00CF1F5C" w:rsidP="00CF1F5C">
      <w:pPr>
        <w:rPr>
          <w:rFonts w:eastAsia="Times New Roman"/>
        </w:rPr>
      </w:pPr>
    </w:p>
    <w:p w:rsidR="00CF1F5C" w:rsidRPr="00B01DBC" w:rsidRDefault="00CF1F5C" w:rsidP="00CF1F5C">
      <w:pPr>
        <w:rPr>
          <w:rFonts w:eastAsia="Times New Roman"/>
          <w:color w:val="0070C0"/>
        </w:rPr>
      </w:pPr>
      <w:r w:rsidRPr="00B01DBC">
        <w:rPr>
          <w:rFonts w:eastAsia="Times New Roman"/>
          <w:color w:val="0070C0"/>
        </w:rPr>
        <w:t xml:space="preserve">Motion to adjourn made by Mr. </w:t>
      </w:r>
      <w:r>
        <w:rPr>
          <w:rFonts w:eastAsia="Times New Roman"/>
          <w:color w:val="0070C0"/>
        </w:rPr>
        <w:t>Virtuoso</w:t>
      </w:r>
      <w:r w:rsidRPr="00B01DBC">
        <w:rPr>
          <w:rFonts w:eastAsia="Times New Roman"/>
          <w:color w:val="0070C0"/>
        </w:rPr>
        <w:t xml:space="preserve">.  </w:t>
      </w:r>
      <w:r w:rsidRPr="00B01DBC">
        <w:rPr>
          <w:color w:val="0070C0"/>
        </w:rPr>
        <w:t>Mr</w:t>
      </w:r>
      <w:r>
        <w:rPr>
          <w:color w:val="0070C0"/>
        </w:rPr>
        <w:t>s</w:t>
      </w:r>
      <w:r w:rsidRPr="00B01DBC">
        <w:rPr>
          <w:color w:val="0070C0"/>
        </w:rPr>
        <w:t xml:space="preserve">. </w:t>
      </w:r>
      <w:r>
        <w:rPr>
          <w:color w:val="0070C0"/>
        </w:rPr>
        <w:t>Wienke</w:t>
      </w:r>
      <w:r w:rsidRPr="00B01DBC">
        <w:rPr>
          <w:color w:val="0070C0"/>
        </w:rPr>
        <w:t xml:space="preserve"> seconds </w:t>
      </w:r>
    </w:p>
    <w:p w:rsidR="00CF1F5C" w:rsidRPr="00B01DBC" w:rsidRDefault="00CF1F5C" w:rsidP="00CF1F5C">
      <w:pPr>
        <w:spacing w:line="259" w:lineRule="auto"/>
        <w:ind w:left="-5"/>
        <w:rPr>
          <w:color w:val="0070C0"/>
        </w:rPr>
      </w:pPr>
      <w:r w:rsidRPr="00B01DBC">
        <w:rPr>
          <w:b/>
          <w:color w:val="0070C0"/>
        </w:rPr>
        <w:t xml:space="preserve">ROLL CALL </w:t>
      </w:r>
    </w:p>
    <w:p w:rsidR="00CF1F5C" w:rsidRPr="00B01DBC" w:rsidRDefault="00CF1F5C" w:rsidP="00CF1F5C">
      <w:pPr>
        <w:rPr>
          <w:rFonts w:eastAsia="Times New Roman"/>
          <w:color w:val="0070C0"/>
        </w:rPr>
      </w:pPr>
    </w:p>
    <w:p w:rsidR="00E73C0F" w:rsidRDefault="00CF1F5C" w:rsidP="00CF1F5C">
      <w:pPr>
        <w:tabs>
          <w:tab w:val="center" w:pos="4046"/>
        </w:tabs>
        <w:ind w:left="-15"/>
        <w:rPr>
          <w:color w:val="0070C0"/>
        </w:rPr>
      </w:pPr>
      <w:r w:rsidRPr="00B01DBC">
        <w:rPr>
          <w:color w:val="0070C0"/>
        </w:rPr>
        <w:t xml:space="preserve">Ayes:  </w:t>
      </w:r>
      <w:r>
        <w:rPr>
          <w:color w:val="0070C0"/>
        </w:rPr>
        <w:t xml:space="preserve">Mrs. Wienke, </w:t>
      </w:r>
      <w:r w:rsidRPr="00B01DBC">
        <w:rPr>
          <w:color w:val="0070C0"/>
        </w:rPr>
        <w:tab/>
        <w:t xml:space="preserve">Mrs. Wallace, </w:t>
      </w:r>
      <w:r>
        <w:rPr>
          <w:color w:val="0070C0"/>
        </w:rPr>
        <w:t>Mr. MacKenzie, Mr. Virtuoso</w:t>
      </w:r>
      <w:r w:rsidRPr="00B01DBC">
        <w:rPr>
          <w:color w:val="0070C0"/>
        </w:rPr>
        <w:t xml:space="preserve">, Mr. Cuddahee </w:t>
      </w:r>
    </w:p>
    <w:p w:rsidR="00CF1F5C" w:rsidRPr="00B01DBC" w:rsidRDefault="00CF1F5C" w:rsidP="00CF1F5C">
      <w:pPr>
        <w:tabs>
          <w:tab w:val="center" w:pos="4046"/>
        </w:tabs>
        <w:ind w:left="-15"/>
        <w:rPr>
          <w:color w:val="0070C0"/>
        </w:rPr>
      </w:pPr>
      <w:proofErr w:type="spellStart"/>
      <w:r w:rsidRPr="00B01DBC">
        <w:rPr>
          <w:color w:val="0070C0"/>
        </w:rPr>
        <w:t>Noes</w:t>
      </w:r>
      <w:proofErr w:type="spellEnd"/>
      <w:r w:rsidRPr="00B01DBC">
        <w:rPr>
          <w:color w:val="0070C0"/>
        </w:rPr>
        <w:t xml:space="preserve">:  None </w:t>
      </w:r>
    </w:p>
    <w:p w:rsidR="00E73C0F" w:rsidRPr="00B01DBC" w:rsidRDefault="00E73C0F" w:rsidP="00E73C0F">
      <w:pPr>
        <w:spacing w:line="259" w:lineRule="auto"/>
        <w:rPr>
          <w:color w:val="0070C0"/>
        </w:rPr>
      </w:pPr>
      <w:r w:rsidRPr="00B01DBC">
        <w:rPr>
          <w:color w:val="0070C0"/>
        </w:rPr>
        <w:t xml:space="preserve">Abstained: None </w:t>
      </w:r>
    </w:p>
    <w:p w:rsidR="004871EF" w:rsidRDefault="004871EF" w:rsidP="004871EF">
      <w:pPr>
        <w:rPr>
          <w:rFonts w:eastAsia="Times New Roman"/>
        </w:rPr>
      </w:pPr>
    </w:p>
    <w:p w:rsidR="00FC5BE4" w:rsidRDefault="00FC5BE4" w:rsidP="00FC5BE4">
      <w:pPr>
        <w:rPr>
          <w:rFonts w:eastAsia="Times New Roman"/>
        </w:rPr>
      </w:pPr>
    </w:p>
    <w:p w:rsidR="00FC5BE4" w:rsidRDefault="00FC5BE4" w:rsidP="00FC5BE4">
      <w:pPr>
        <w:rPr>
          <w:rFonts w:eastAsia="Times New Roman"/>
        </w:rPr>
      </w:pPr>
    </w:p>
    <w:p w:rsidR="004871EF" w:rsidRDefault="004871EF" w:rsidP="00FC5BE4">
      <w:pPr>
        <w:rPr>
          <w:rFonts w:eastAsia="Times New Roman"/>
        </w:rPr>
      </w:pPr>
    </w:p>
    <w:p w:rsidR="00FC5BE4" w:rsidRPr="00B01DBC" w:rsidRDefault="00FC5BE4" w:rsidP="00FC5BE4">
      <w:pPr>
        <w:spacing w:line="259" w:lineRule="auto"/>
        <w:rPr>
          <w:color w:val="0070C0"/>
        </w:rPr>
      </w:pPr>
    </w:p>
    <w:p w:rsidR="00FC5BE4" w:rsidRDefault="00FC5BE4" w:rsidP="00FC5BE4">
      <w:pPr>
        <w:rPr>
          <w:rFonts w:eastAsia="Times New Roman"/>
        </w:rPr>
      </w:pPr>
    </w:p>
    <w:p w:rsidR="00FC5BE4" w:rsidRDefault="00FC5BE4" w:rsidP="00FC5BE4">
      <w:pPr>
        <w:rPr>
          <w:rFonts w:eastAsia="Times New Roman"/>
        </w:rPr>
      </w:pPr>
      <w:r>
        <w:t>As there was no further business, the meeting ended at 6:4</w:t>
      </w:r>
      <w:r w:rsidR="00CF1F5C">
        <w:t>0</w:t>
      </w:r>
      <w:r>
        <w:t xml:space="preserve"> PM</w:t>
      </w:r>
    </w:p>
    <w:p w:rsidR="00FC5BE4" w:rsidRDefault="00FC5BE4" w:rsidP="00FC5BE4"/>
    <w:p w:rsidR="00FC5BE4" w:rsidRDefault="00FC5BE4" w:rsidP="00FC5BE4"/>
    <w:p w:rsidR="00FC5BE4" w:rsidRDefault="00FC5BE4" w:rsidP="00FC5BE4"/>
    <w:p w:rsidR="00FC5BE4" w:rsidRDefault="00FC5BE4" w:rsidP="00FC5BE4"/>
    <w:p w:rsidR="00FC5BE4" w:rsidRDefault="00FC5BE4" w:rsidP="00FC5BE4"/>
    <w:p w:rsidR="00FC5BE4" w:rsidRDefault="00FC5BE4" w:rsidP="00FC5BE4">
      <w:r>
        <w:t xml:space="preserve">Respectfully submitted </w:t>
      </w:r>
    </w:p>
    <w:p w:rsidR="00FC5BE4" w:rsidRDefault="00FC5BE4" w:rsidP="00FC5BE4">
      <w:r>
        <w:t xml:space="preserve">Jackie Duff </w:t>
      </w:r>
    </w:p>
    <w:sectPr w:rsidR="00FC5BE4" w:rsidSect="00164A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04F" w:rsidRDefault="00E73C0F">
      <w:r>
        <w:separator/>
      </w:r>
    </w:p>
  </w:endnote>
  <w:endnote w:type="continuationSeparator" w:id="0">
    <w:p w:rsidR="005D004F" w:rsidRDefault="00E73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C0F" w:rsidRDefault="00E73C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96365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64AD4" w:rsidRDefault="00AC095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3548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164AD4" w:rsidRDefault="008435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C0F" w:rsidRDefault="00E73C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04F" w:rsidRDefault="00E73C0F">
      <w:r>
        <w:separator/>
      </w:r>
    </w:p>
  </w:footnote>
  <w:footnote w:type="continuationSeparator" w:id="0">
    <w:p w:rsidR="005D004F" w:rsidRDefault="00E73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C0F" w:rsidRDefault="00E73C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C0F" w:rsidRDefault="00E73C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C0F" w:rsidRDefault="00E73C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E4"/>
    <w:rsid w:val="00171362"/>
    <w:rsid w:val="00213AAC"/>
    <w:rsid w:val="00457D75"/>
    <w:rsid w:val="004871EF"/>
    <w:rsid w:val="005B1627"/>
    <w:rsid w:val="005D004F"/>
    <w:rsid w:val="00843548"/>
    <w:rsid w:val="00AC0951"/>
    <w:rsid w:val="00CF1F5C"/>
    <w:rsid w:val="00E73C0F"/>
    <w:rsid w:val="00EC5A14"/>
    <w:rsid w:val="00EE65EC"/>
    <w:rsid w:val="00FC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60A1883-D9ED-40ED-9863-FFAFE2E6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BE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FC5BE4"/>
    <w:pPr>
      <w:keepNext/>
      <w:keepLines/>
      <w:spacing w:after="0"/>
      <w:ind w:left="-4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BE4"/>
    <w:rPr>
      <w:rFonts w:ascii="Arial" w:eastAsia="Arial" w:hAnsi="Arial" w:cs="Arial"/>
      <w:b/>
      <w:color w:val="000000"/>
      <w:sz w:val="28"/>
    </w:rPr>
  </w:style>
  <w:style w:type="paragraph" w:styleId="Footer">
    <w:name w:val="footer"/>
    <w:basedOn w:val="Normal"/>
    <w:link w:val="FooterChar"/>
    <w:uiPriority w:val="99"/>
    <w:unhideWhenUsed/>
    <w:rsid w:val="00FC5B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BE4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73C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C0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http://www.townofniagara.com/images/seal3.gi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Mojeski</dc:creator>
  <cp:keywords/>
  <dc:description/>
  <cp:lastModifiedBy>Roberta Mojeski</cp:lastModifiedBy>
  <cp:revision>5</cp:revision>
  <dcterms:created xsi:type="dcterms:W3CDTF">2024-06-13T22:45:00Z</dcterms:created>
  <dcterms:modified xsi:type="dcterms:W3CDTF">2024-07-17T17:28:00Z</dcterms:modified>
</cp:coreProperties>
</file>