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4A7" w:rsidRPr="0057011C" w:rsidRDefault="000454A7" w:rsidP="000454A7">
      <w:pPr>
        <w:jc w:val="center"/>
        <w:rPr>
          <w:rFonts w:ascii="Arial" w:eastAsia="Times New Roman" w:hAnsi="Arial" w:cs="Arial"/>
          <w:color w:val="000000"/>
          <w:sz w:val="36"/>
          <w:szCs w:val="36"/>
        </w:rPr>
      </w:pPr>
      <w:r w:rsidRPr="0057011C">
        <w:rPr>
          <w:rFonts w:ascii="Arial" w:eastAsia="Times New Roman" w:hAnsi="Arial" w:cs="Arial"/>
          <w:color w:val="000000"/>
          <w:sz w:val="36"/>
          <w:szCs w:val="36"/>
        </w:rPr>
        <w:t>TOWN OF NIAGARA</w:t>
      </w:r>
    </w:p>
    <w:p w:rsidR="000454A7" w:rsidRPr="0057011C" w:rsidRDefault="000454A7" w:rsidP="000454A7">
      <w:pPr>
        <w:jc w:val="center"/>
        <w:rPr>
          <w:rFonts w:ascii="Arial" w:eastAsia="Times New Roman" w:hAnsi="Arial" w:cs="Arial"/>
          <w:color w:val="000000"/>
          <w:sz w:val="16"/>
          <w:szCs w:val="16"/>
        </w:rPr>
      </w:pPr>
    </w:p>
    <w:p w:rsidR="000454A7" w:rsidRPr="0057011C" w:rsidRDefault="000454A7" w:rsidP="000454A7">
      <w:pPr>
        <w:jc w:val="center"/>
        <w:rPr>
          <w:rFonts w:ascii="Arial" w:eastAsia="Times New Roman" w:hAnsi="Arial" w:cs="Arial"/>
          <w:color w:val="000000"/>
          <w:sz w:val="16"/>
          <w:szCs w:val="16"/>
        </w:rPr>
      </w:pPr>
      <w:r w:rsidRPr="0057011C">
        <w:rPr>
          <w:rFonts w:ascii="Arial" w:eastAsia="Times New Roman" w:hAnsi="Arial" w:cs="Arial"/>
          <w:color w:val="000000"/>
        </w:rPr>
        <w:t>COUNTY OF NIAGARA, STATE OF NEW YORK</w:t>
      </w:r>
    </w:p>
    <w:p w:rsidR="000454A7" w:rsidRPr="0057011C" w:rsidRDefault="000454A7" w:rsidP="000454A7">
      <w:pPr>
        <w:jc w:val="center"/>
        <w:rPr>
          <w:rFonts w:ascii="Arial" w:eastAsia="Times New Roman" w:hAnsi="Arial" w:cs="Arial"/>
          <w:color w:val="666666"/>
          <w:sz w:val="36"/>
          <w:szCs w:val="36"/>
          <w:vertAlign w:val="subscript"/>
        </w:rPr>
      </w:pPr>
      <w:r w:rsidRPr="0057011C">
        <w:rPr>
          <w:rFonts w:ascii="Arial" w:eastAsia="Times New Roman" w:hAnsi="Arial" w:cs="Arial"/>
          <w:color w:val="000000"/>
        </w:rPr>
        <w:t>NIAGARA FALLS, N.Y.</w:t>
      </w:r>
    </w:p>
    <w:p w:rsidR="000454A7" w:rsidRPr="0057011C" w:rsidRDefault="000454A7" w:rsidP="000454A7">
      <w:pPr>
        <w:jc w:val="center"/>
        <w:rPr>
          <w:rFonts w:ascii="Arial" w:eastAsia="Times New Roman" w:hAnsi="Arial" w:cs="Arial"/>
          <w:color w:val="666666"/>
          <w:sz w:val="18"/>
          <w:szCs w:val="18"/>
        </w:rPr>
      </w:pPr>
      <w:r w:rsidRPr="0057011C">
        <w:rPr>
          <w:rFonts w:ascii="Calibri" w:eastAsia="Times New Roman" w:hAnsi="Calibri"/>
          <w:noProof/>
        </w:rPr>
        <w:drawing>
          <wp:anchor distT="0" distB="0" distL="114300" distR="114300" simplePos="0" relativeHeight="251659264" behindDoc="1" locked="0" layoutInCell="1" allowOverlap="1" wp14:anchorId="629EFE88" wp14:editId="08977FAD">
            <wp:simplePos x="0" y="0"/>
            <wp:positionH relativeFrom="column">
              <wp:posOffset>2600325</wp:posOffset>
            </wp:positionH>
            <wp:positionV relativeFrom="paragraph">
              <wp:posOffset>135890</wp:posOffset>
            </wp:positionV>
            <wp:extent cx="714375" cy="600075"/>
            <wp:effectExtent l="0" t="0" r="9525" b="9525"/>
            <wp:wrapNone/>
            <wp:docPr id="1" name="Picture 1" descr="Town of Niag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of Niagara"/>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143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54A7" w:rsidRPr="0057011C" w:rsidRDefault="000454A7" w:rsidP="000454A7">
      <w:pPr>
        <w:jc w:val="both"/>
        <w:rPr>
          <w:rFonts w:ascii="Arial" w:eastAsia="Times New Roman" w:hAnsi="Arial" w:cs="Arial"/>
          <w:color w:val="666666"/>
          <w:sz w:val="18"/>
          <w:szCs w:val="18"/>
        </w:rPr>
      </w:pPr>
    </w:p>
    <w:p w:rsidR="000454A7" w:rsidRPr="0057011C" w:rsidRDefault="000454A7" w:rsidP="000454A7">
      <w:pPr>
        <w:jc w:val="both"/>
        <w:rPr>
          <w:rFonts w:ascii="Arial" w:eastAsia="Times New Roman" w:hAnsi="Arial" w:cs="Arial"/>
          <w:color w:val="000000"/>
          <w:sz w:val="18"/>
          <w:szCs w:val="18"/>
        </w:rPr>
      </w:pPr>
      <w:r w:rsidRPr="0057011C">
        <w:rPr>
          <w:rFonts w:ascii="Arial" w:eastAsia="Times New Roman" w:hAnsi="Arial" w:cs="Arial"/>
          <w:color w:val="000000"/>
          <w:sz w:val="18"/>
          <w:szCs w:val="18"/>
        </w:rPr>
        <w:t xml:space="preserve">                                                     </w:t>
      </w:r>
    </w:p>
    <w:p w:rsidR="000454A7" w:rsidRPr="0057011C" w:rsidRDefault="000454A7" w:rsidP="000454A7">
      <w:pPr>
        <w:tabs>
          <w:tab w:val="left" w:pos="0"/>
        </w:tabs>
        <w:ind w:hanging="90"/>
        <w:jc w:val="both"/>
        <w:rPr>
          <w:rFonts w:ascii="Arial" w:eastAsia="Times New Roman" w:hAnsi="Arial" w:cs="Arial"/>
          <w:color w:val="000000"/>
          <w:sz w:val="18"/>
          <w:szCs w:val="18"/>
        </w:rPr>
      </w:pPr>
      <w:r w:rsidRPr="0057011C">
        <w:rPr>
          <w:rFonts w:ascii="Arial" w:eastAsia="Times New Roman" w:hAnsi="Arial" w:cs="Arial"/>
          <w:color w:val="000000"/>
          <w:sz w:val="18"/>
          <w:szCs w:val="18"/>
        </w:rPr>
        <w:t xml:space="preserve"> </w:t>
      </w:r>
      <w:r w:rsidRPr="0057011C">
        <w:rPr>
          <w:rFonts w:ascii="Arial" w:eastAsia="Times New Roman" w:hAnsi="Arial" w:cs="Arial"/>
          <w:color w:val="000000"/>
          <w:sz w:val="16"/>
          <w:szCs w:val="16"/>
        </w:rPr>
        <w:t xml:space="preserve"> 7105 Lockport Road                                                                                                                                             PHONE:  297-2150</w:t>
      </w:r>
    </w:p>
    <w:p w:rsidR="000454A7" w:rsidRPr="0057011C" w:rsidRDefault="000454A7" w:rsidP="000454A7">
      <w:pPr>
        <w:jc w:val="both"/>
        <w:rPr>
          <w:rFonts w:eastAsia="Times New Roman"/>
        </w:rPr>
      </w:pPr>
      <w:r w:rsidRPr="0057011C">
        <w:rPr>
          <w:rFonts w:ascii="Arial" w:eastAsia="Times New Roman" w:hAnsi="Arial" w:cs="Arial"/>
          <w:color w:val="000000"/>
          <w:sz w:val="16"/>
          <w:szCs w:val="16"/>
        </w:rPr>
        <w:t xml:space="preserve">Niagara Falls, New York 14305    </w:t>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t xml:space="preserve">            FAX:   297-9262</w:t>
      </w:r>
      <w:r w:rsidRPr="0057011C">
        <w:rPr>
          <w:rFonts w:eastAsia="Times New Roman"/>
        </w:rPr>
        <w:t xml:space="preserve">  </w:t>
      </w:r>
    </w:p>
    <w:p w:rsidR="000454A7" w:rsidRPr="0057011C" w:rsidRDefault="000454A7" w:rsidP="000454A7">
      <w:pPr>
        <w:jc w:val="center"/>
        <w:rPr>
          <w:rFonts w:eastAsia="Times New Roman"/>
          <w:b/>
        </w:rPr>
      </w:pPr>
    </w:p>
    <w:p w:rsidR="000454A7" w:rsidRDefault="000454A7" w:rsidP="000454A7">
      <w:pPr>
        <w:jc w:val="center"/>
        <w:rPr>
          <w:rFonts w:eastAsia="Times New Roman"/>
          <w:b/>
          <w:sz w:val="20"/>
          <w:szCs w:val="20"/>
        </w:rPr>
      </w:pPr>
    </w:p>
    <w:p w:rsidR="000454A7" w:rsidRDefault="000454A7" w:rsidP="000454A7">
      <w:pPr>
        <w:jc w:val="center"/>
        <w:rPr>
          <w:rFonts w:eastAsia="Times New Roman"/>
          <w:b/>
          <w:sz w:val="20"/>
          <w:szCs w:val="20"/>
        </w:rPr>
      </w:pPr>
    </w:p>
    <w:p w:rsidR="000454A7" w:rsidRDefault="006A20AA" w:rsidP="000454A7">
      <w:pPr>
        <w:jc w:val="center"/>
        <w:rPr>
          <w:rFonts w:eastAsia="Times New Roman"/>
          <w:b/>
          <w:sz w:val="20"/>
          <w:szCs w:val="20"/>
        </w:rPr>
      </w:pPr>
      <w:r>
        <w:rPr>
          <w:rFonts w:eastAsia="Times New Roman"/>
          <w:b/>
          <w:sz w:val="20"/>
          <w:szCs w:val="20"/>
        </w:rPr>
        <w:t xml:space="preserve"> </w:t>
      </w:r>
      <w:r w:rsidR="000454A7">
        <w:rPr>
          <w:rFonts w:eastAsia="Times New Roman"/>
          <w:b/>
          <w:sz w:val="20"/>
          <w:szCs w:val="20"/>
        </w:rPr>
        <w:t xml:space="preserve"> </w:t>
      </w:r>
    </w:p>
    <w:p w:rsidR="000454A7" w:rsidRDefault="000454A7" w:rsidP="000454A7">
      <w:pPr>
        <w:spacing w:after="1" w:line="259" w:lineRule="auto"/>
        <w:ind w:left="128" w:right="1"/>
        <w:jc w:val="center"/>
      </w:pPr>
      <w:r>
        <w:rPr>
          <w:b/>
        </w:rPr>
        <w:t xml:space="preserve">TOWN OF NIAGARA   </w:t>
      </w:r>
      <w:r>
        <w:t xml:space="preserve"> </w:t>
      </w:r>
    </w:p>
    <w:p w:rsidR="000454A7" w:rsidRDefault="000454A7" w:rsidP="000454A7">
      <w:pPr>
        <w:spacing w:after="1" w:line="259" w:lineRule="auto"/>
        <w:ind w:left="128" w:right="2"/>
        <w:jc w:val="center"/>
      </w:pPr>
      <w:r>
        <w:rPr>
          <w:b/>
        </w:rPr>
        <w:t>ZONING BOARD OF APPEA</w:t>
      </w:r>
      <w:bookmarkStart w:id="0" w:name="_GoBack"/>
      <w:bookmarkEnd w:id="0"/>
      <w:r>
        <w:rPr>
          <w:b/>
        </w:rPr>
        <w:t xml:space="preserve">LS  </w:t>
      </w:r>
    </w:p>
    <w:p w:rsidR="000454A7" w:rsidRDefault="000454A7" w:rsidP="000454A7">
      <w:pPr>
        <w:spacing w:after="1" w:line="259" w:lineRule="auto"/>
        <w:ind w:left="128" w:right="5"/>
        <w:jc w:val="center"/>
      </w:pPr>
      <w:r>
        <w:rPr>
          <w:b/>
        </w:rPr>
        <w:t xml:space="preserve">PUBLIC HEARING MEETING MINUTES </w:t>
      </w:r>
    </w:p>
    <w:p w:rsidR="000454A7" w:rsidRDefault="000454A7" w:rsidP="000454A7">
      <w:pPr>
        <w:spacing w:after="1" w:line="259" w:lineRule="auto"/>
        <w:ind w:left="128" w:right="4"/>
        <w:jc w:val="center"/>
      </w:pPr>
      <w:r>
        <w:rPr>
          <w:b/>
        </w:rPr>
        <w:t>REGULAR MEETING MINUTES</w:t>
      </w:r>
      <w:r>
        <w:t xml:space="preserve"> </w:t>
      </w:r>
    </w:p>
    <w:p w:rsidR="000454A7" w:rsidRDefault="001A713C" w:rsidP="000454A7">
      <w:pPr>
        <w:spacing w:after="1" w:line="259" w:lineRule="auto"/>
        <w:ind w:left="128"/>
        <w:jc w:val="center"/>
      </w:pPr>
      <w:r>
        <w:rPr>
          <w:b/>
        </w:rPr>
        <w:t>July 09</w:t>
      </w:r>
      <w:r w:rsidR="000454A7">
        <w:rPr>
          <w:b/>
        </w:rPr>
        <w:t xml:space="preserve">, 2024  </w:t>
      </w:r>
    </w:p>
    <w:p w:rsidR="000454A7" w:rsidRDefault="000454A7" w:rsidP="000454A7">
      <w:pPr>
        <w:spacing w:after="19" w:line="259" w:lineRule="auto"/>
        <w:ind w:left="174"/>
        <w:jc w:val="center"/>
      </w:pPr>
      <w:r>
        <w:rPr>
          <w:b/>
        </w:rPr>
        <w:t xml:space="preserve"> </w:t>
      </w:r>
    </w:p>
    <w:p w:rsidR="000454A7" w:rsidRDefault="000454A7" w:rsidP="000454A7">
      <w:pPr>
        <w:ind w:left="1978"/>
      </w:pPr>
      <w:r>
        <w:rPr>
          <w:b/>
        </w:rPr>
        <w:t>Present:</w:t>
      </w:r>
      <w:r>
        <w:t xml:space="preserve">  Jody Wienke, JoAnna Wallace, Guido Virtuoso,</w:t>
      </w:r>
    </w:p>
    <w:p w:rsidR="000454A7" w:rsidRDefault="001A713C" w:rsidP="000454A7">
      <w:pPr>
        <w:ind w:left="1846" w:firstLine="132"/>
      </w:pPr>
      <w:r>
        <w:t xml:space="preserve">Richard Halleen, </w:t>
      </w:r>
      <w:r w:rsidR="000454A7">
        <w:t>Jackie Duff - Secretary, Thomas Cuddahee - Chairman</w:t>
      </w:r>
      <w:r w:rsidR="000454A7">
        <w:rPr>
          <w:b/>
        </w:rPr>
        <w:t xml:space="preserve"> </w:t>
      </w:r>
    </w:p>
    <w:p w:rsidR="000454A7" w:rsidRDefault="000454A7" w:rsidP="000454A7">
      <w:pPr>
        <w:spacing w:line="259" w:lineRule="auto"/>
        <w:ind w:left="282"/>
        <w:jc w:val="center"/>
      </w:pPr>
      <w:r>
        <w:t xml:space="preserve"> </w:t>
      </w:r>
      <w:r>
        <w:rPr>
          <w:sz w:val="20"/>
        </w:rPr>
        <w:t xml:space="preserve"> </w:t>
      </w:r>
    </w:p>
    <w:p w:rsidR="000454A7" w:rsidRDefault="000454A7" w:rsidP="000454A7">
      <w:pPr>
        <w:ind w:left="1743"/>
      </w:pPr>
      <w:r>
        <w:t xml:space="preserve">The meeting opens at 6:30 P.M. with the Pledge of Allegiance.  </w:t>
      </w:r>
    </w:p>
    <w:p w:rsidR="000454A7" w:rsidRDefault="000454A7" w:rsidP="000454A7">
      <w:pPr>
        <w:spacing w:after="60" w:line="259" w:lineRule="auto"/>
        <w:rPr>
          <w:b/>
        </w:rPr>
      </w:pPr>
      <w:r>
        <w:t xml:space="preserve">     </w:t>
      </w:r>
      <w:r>
        <w:tab/>
      </w:r>
    </w:p>
    <w:p w:rsidR="000454A7" w:rsidRDefault="000454A7" w:rsidP="000454A7">
      <w:pPr>
        <w:pStyle w:val="Heading1"/>
        <w:tabs>
          <w:tab w:val="center" w:pos="1627"/>
        </w:tabs>
        <w:ind w:left="-15" w:firstLine="0"/>
        <w:jc w:val="center"/>
        <w:rPr>
          <w:b w:val="0"/>
        </w:rPr>
      </w:pPr>
    </w:p>
    <w:p w:rsidR="000454A7" w:rsidRDefault="000454A7" w:rsidP="000454A7">
      <w:pPr>
        <w:pStyle w:val="Heading1"/>
        <w:tabs>
          <w:tab w:val="center" w:pos="1627"/>
        </w:tabs>
        <w:ind w:left="-15" w:firstLine="0"/>
        <w:jc w:val="center"/>
        <w:rPr>
          <w:b w:val="0"/>
        </w:rPr>
      </w:pPr>
    </w:p>
    <w:p w:rsidR="007F5D9C" w:rsidRDefault="007F5D9C" w:rsidP="007F5D9C">
      <w:pPr>
        <w:spacing w:line="259" w:lineRule="auto"/>
        <w:rPr>
          <w:rFonts w:ascii="Arial Narrow" w:hAnsi="Arial Narrow"/>
          <w:b/>
          <w:sz w:val="32"/>
          <w:szCs w:val="32"/>
          <w:u w:val="single"/>
        </w:rPr>
      </w:pPr>
      <w:r w:rsidRPr="007A1012">
        <w:rPr>
          <w:rFonts w:ascii="Arial Narrow" w:hAnsi="Arial Narrow"/>
          <w:b/>
          <w:sz w:val="32"/>
          <w:szCs w:val="32"/>
          <w:u w:val="single"/>
        </w:rPr>
        <w:t xml:space="preserve">PRESENTATIONS – As of </w:t>
      </w:r>
      <w:r>
        <w:rPr>
          <w:rFonts w:ascii="Arial Narrow" w:hAnsi="Arial Narrow"/>
          <w:b/>
          <w:sz w:val="32"/>
          <w:szCs w:val="32"/>
          <w:u w:val="single"/>
        </w:rPr>
        <w:t>06/18/2024</w:t>
      </w:r>
    </w:p>
    <w:p w:rsidR="007F5D9C" w:rsidRDefault="007F5D9C" w:rsidP="007F5D9C">
      <w:pPr>
        <w:spacing w:line="259" w:lineRule="auto"/>
        <w:rPr>
          <w:rFonts w:ascii="Arial Narrow" w:hAnsi="Arial Narrow"/>
          <w:b/>
          <w:sz w:val="32"/>
          <w:szCs w:val="32"/>
          <w:u w:val="single"/>
        </w:rPr>
      </w:pPr>
    </w:p>
    <w:p w:rsidR="007F5D9C" w:rsidRPr="007F5D9C" w:rsidRDefault="007F5D9C" w:rsidP="007F5D9C">
      <w:pPr>
        <w:pStyle w:val="ListParagraph"/>
        <w:numPr>
          <w:ilvl w:val="0"/>
          <w:numId w:val="3"/>
        </w:numPr>
        <w:spacing w:line="259" w:lineRule="auto"/>
        <w:rPr>
          <w:rFonts w:ascii="Times New Roman" w:hAnsi="Times New Roman" w:cs="Times New Roman"/>
          <w:b/>
          <w:color w:val="auto"/>
          <w:sz w:val="24"/>
          <w:szCs w:val="24"/>
        </w:rPr>
      </w:pPr>
      <w:r w:rsidRPr="007F5D9C">
        <w:rPr>
          <w:rFonts w:ascii="Times New Roman" w:hAnsi="Times New Roman" w:cs="Times New Roman"/>
          <w:b/>
          <w:color w:val="auto"/>
          <w:sz w:val="24"/>
          <w:szCs w:val="24"/>
        </w:rPr>
        <w:t xml:space="preserve">Matthew McCall </w:t>
      </w:r>
    </w:p>
    <w:p w:rsidR="007F5D9C" w:rsidRPr="007F5D9C" w:rsidRDefault="007F5D9C" w:rsidP="007F5D9C">
      <w:pPr>
        <w:spacing w:line="259" w:lineRule="auto"/>
        <w:ind w:left="720"/>
      </w:pPr>
      <w:r w:rsidRPr="007F5D9C">
        <w:t xml:space="preserve">Area Variance </w:t>
      </w:r>
    </w:p>
    <w:p w:rsidR="007F5D9C" w:rsidRPr="007F5D9C" w:rsidRDefault="007F5D9C" w:rsidP="007F5D9C">
      <w:pPr>
        <w:spacing w:line="259" w:lineRule="auto"/>
        <w:ind w:left="720"/>
      </w:pPr>
      <w:r w:rsidRPr="007F5D9C">
        <w:t xml:space="preserve">7598 Beechwood Cir  </w:t>
      </w:r>
    </w:p>
    <w:p w:rsidR="007F5D9C" w:rsidRPr="007F5D9C" w:rsidRDefault="007F5D9C" w:rsidP="007F5D9C">
      <w:pPr>
        <w:spacing w:line="259" w:lineRule="auto"/>
        <w:ind w:left="720"/>
      </w:pPr>
      <w:r w:rsidRPr="007F5D9C">
        <w:t xml:space="preserve">Tax Map # 145.08-2-44 </w:t>
      </w:r>
    </w:p>
    <w:p w:rsidR="007F5D9C" w:rsidRPr="00151296" w:rsidRDefault="007F5D9C" w:rsidP="007F5D9C">
      <w:pPr>
        <w:spacing w:line="252" w:lineRule="auto"/>
        <w:rPr>
          <w:rFonts w:ascii="Arial Narrow" w:hAnsi="Arial Narrow"/>
        </w:rPr>
      </w:pPr>
      <w:r w:rsidRPr="00151296">
        <w:rPr>
          <w:rFonts w:ascii="Arial Narrow" w:hAnsi="Arial Narrow"/>
        </w:rPr>
        <w:t xml:space="preserve">       </w:t>
      </w:r>
    </w:p>
    <w:p w:rsidR="007F5D9C" w:rsidRDefault="007F5D9C" w:rsidP="007F5D9C">
      <w:r>
        <w:t xml:space="preserve"> </w:t>
      </w:r>
    </w:p>
    <w:p w:rsidR="007F5D9C" w:rsidRDefault="007F5D9C" w:rsidP="007F5D9C">
      <w:pPr>
        <w:spacing w:line="252" w:lineRule="auto"/>
      </w:pPr>
      <w:r w:rsidRPr="00151296">
        <w:rPr>
          <w:rFonts w:ascii="Arial Narrow" w:hAnsi="Arial Narrow"/>
        </w:rPr>
        <w:t>Applicant seeks relief of the Town of Niagara Zoning Ordinance 245 Article 4 §2</w:t>
      </w:r>
      <w:r>
        <w:rPr>
          <w:rFonts w:ascii="Arial Narrow" w:hAnsi="Arial Narrow"/>
        </w:rPr>
        <w:t>45-18 (B) (2).</w:t>
      </w:r>
      <w:r>
        <w:t xml:space="preserve"> </w:t>
      </w:r>
    </w:p>
    <w:p w:rsidR="007F5D9C" w:rsidRDefault="007F5D9C" w:rsidP="007F5D9C">
      <w:pPr>
        <w:spacing w:line="252" w:lineRule="auto"/>
        <w:rPr>
          <w:rFonts w:ascii="Arial Narrow" w:hAnsi="Arial Narrow"/>
        </w:rPr>
      </w:pPr>
      <w:r w:rsidRPr="00151296">
        <w:rPr>
          <w:rFonts w:ascii="Arial Narrow" w:hAnsi="Arial Narrow"/>
        </w:rPr>
        <w:t>The applicant wishes to erect an addition to a shed measuring 12 ft. by 26 ft. for a total area of 312 sq. ft.  which is 112 sq. ft. larger than the 200 sq. ft. maximum allowed. </w:t>
      </w:r>
    </w:p>
    <w:p w:rsidR="007F5D9C" w:rsidRDefault="007F5D9C" w:rsidP="007F5D9C">
      <w:pPr>
        <w:spacing w:line="252" w:lineRule="auto"/>
        <w:rPr>
          <w:rFonts w:ascii="Arial Narrow" w:hAnsi="Arial Narrow"/>
        </w:rPr>
      </w:pPr>
    </w:p>
    <w:p w:rsidR="007F5D9C" w:rsidRDefault="007F5D9C" w:rsidP="007F5D9C">
      <w:pPr>
        <w:spacing w:line="252" w:lineRule="auto"/>
        <w:rPr>
          <w:rFonts w:ascii="Arial Narrow" w:hAnsi="Arial Narrow"/>
        </w:rPr>
      </w:pPr>
    </w:p>
    <w:p w:rsidR="007F5D9C" w:rsidRDefault="004771CF" w:rsidP="007F5D9C">
      <w:pPr>
        <w:rPr>
          <w:rFonts w:eastAsia="Times New Roman"/>
        </w:rPr>
      </w:pPr>
      <w:r>
        <w:rPr>
          <w:rFonts w:eastAsia="Times New Roman"/>
        </w:rPr>
        <w:t>Matthew</w:t>
      </w:r>
      <w:r w:rsidR="007F5D9C">
        <w:rPr>
          <w:rFonts w:eastAsia="Times New Roman"/>
        </w:rPr>
        <w:t xml:space="preserve"> McCall states says that  a couple of years a</w:t>
      </w:r>
      <w:r w:rsidR="00963A5D">
        <w:rPr>
          <w:rFonts w:eastAsia="Times New Roman"/>
        </w:rPr>
        <w:t>go, they built his shed and now but</w:t>
      </w:r>
      <w:r w:rsidR="007F5D9C">
        <w:rPr>
          <w:rFonts w:eastAsia="Times New Roman"/>
        </w:rPr>
        <w:t xml:space="preserve"> they </w:t>
      </w:r>
      <w:r w:rsidR="00963A5D">
        <w:rPr>
          <w:rFonts w:eastAsia="Times New Roman"/>
        </w:rPr>
        <w:t xml:space="preserve">now </w:t>
      </w:r>
      <w:r w:rsidR="007F5D9C">
        <w:rPr>
          <w:rFonts w:eastAsia="Times New Roman"/>
        </w:rPr>
        <w:t xml:space="preserve">have a two-year-old, so there are bicycles to store, </w:t>
      </w:r>
      <w:r w:rsidR="00963A5D">
        <w:rPr>
          <w:rFonts w:eastAsia="Times New Roman"/>
        </w:rPr>
        <w:t>and</w:t>
      </w:r>
      <w:r w:rsidR="007F5D9C">
        <w:rPr>
          <w:rFonts w:eastAsia="Times New Roman"/>
        </w:rPr>
        <w:t xml:space="preserve"> he lost his shed to the storage of bicycles and cozy coops, and a lot of other child toys. So they want to look at possibility of adding an additional shed which they certainly could do, but don't like the idea of having multiple sheds and just wanted  to simplify it and </w:t>
      </w:r>
      <w:r w:rsidR="00963A5D">
        <w:rPr>
          <w:rFonts w:eastAsia="Times New Roman"/>
        </w:rPr>
        <w:t>make it one cohesive  design.  T</w:t>
      </w:r>
      <w:r w:rsidR="007F5D9C">
        <w:rPr>
          <w:rFonts w:eastAsia="Times New Roman"/>
        </w:rPr>
        <w:t xml:space="preserve">he goal is to make it slightly larger so it still fits in the same area. Still the same Aesthetic. Still the same Design. </w:t>
      </w:r>
      <w:r w:rsidR="00496DA3">
        <w:rPr>
          <w:rFonts w:eastAsia="Times New Roman"/>
        </w:rPr>
        <w:t xml:space="preserve">Everything </w:t>
      </w:r>
      <w:r w:rsidR="00496DA3">
        <w:rPr>
          <w:rFonts w:eastAsia="Times New Roman"/>
        </w:rPr>
        <w:lastRenderedPageBreak/>
        <w:t>is</w:t>
      </w:r>
      <w:r w:rsidR="007F5D9C">
        <w:rPr>
          <w:rFonts w:eastAsia="Times New Roman"/>
        </w:rPr>
        <w:t xml:space="preserve"> all the same. </w:t>
      </w:r>
      <w:r w:rsidR="00496DA3">
        <w:rPr>
          <w:rFonts w:eastAsia="Times New Roman"/>
        </w:rPr>
        <w:t>It is</w:t>
      </w:r>
      <w:r w:rsidR="007F5D9C">
        <w:rPr>
          <w:rFonts w:eastAsia="Times New Roman"/>
        </w:rPr>
        <w:t xml:space="preserve"> one rigid structure. </w:t>
      </w:r>
      <w:r w:rsidR="00496DA3">
        <w:rPr>
          <w:rFonts w:eastAsia="Times New Roman"/>
        </w:rPr>
        <w:t>Therefore,</w:t>
      </w:r>
      <w:r w:rsidR="007F5D9C">
        <w:rPr>
          <w:rFonts w:eastAsia="Times New Roman"/>
        </w:rPr>
        <w:t xml:space="preserve"> they can obviously have more storage accessible</w:t>
      </w:r>
      <w:r w:rsidR="00963A5D">
        <w:rPr>
          <w:rFonts w:eastAsia="Times New Roman"/>
        </w:rPr>
        <w:t xml:space="preserve"> to current and future children.</w:t>
      </w:r>
    </w:p>
    <w:p w:rsidR="007F5D9C" w:rsidRDefault="007F5D9C" w:rsidP="007F5D9C">
      <w:pPr>
        <w:rPr>
          <w:rFonts w:eastAsia="Times New Roman"/>
        </w:rPr>
      </w:pPr>
    </w:p>
    <w:p w:rsidR="007F5D9C" w:rsidRDefault="00963A5D" w:rsidP="007F5D9C">
      <w:pPr>
        <w:rPr>
          <w:rFonts w:eastAsia="Times New Roman"/>
        </w:rPr>
      </w:pPr>
      <w:r>
        <w:rPr>
          <w:rFonts w:eastAsia="Times New Roman"/>
        </w:rPr>
        <w:t>Mr.</w:t>
      </w:r>
      <w:r w:rsidR="00496DA3">
        <w:rPr>
          <w:rFonts w:eastAsia="Times New Roman"/>
        </w:rPr>
        <w:t xml:space="preserve"> Cuddahee asks</w:t>
      </w:r>
      <w:r w:rsidR="007F5D9C">
        <w:rPr>
          <w:rFonts w:eastAsia="Times New Roman"/>
        </w:rPr>
        <w:t xml:space="preserve"> if </w:t>
      </w:r>
      <w:r w:rsidR="00496DA3">
        <w:rPr>
          <w:rFonts w:eastAsia="Times New Roman"/>
        </w:rPr>
        <w:t>it is</w:t>
      </w:r>
      <w:r w:rsidR="007F5D9C">
        <w:rPr>
          <w:rFonts w:eastAsia="Times New Roman"/>
        </w:rPr>
        <w:t xml:space="preserve"> height Compliant.</w:t>
      </w:r>
    </w:p>
    <w:p w:rsidR="009F06AF" w:rsidRDefault="00963A5D" w:rsidP="007F5D9C">
      <w:pPr>
        <w:rPr>
          <w:rFonts w:eastAsia="Times New Roman"/>
        </w:rPr>
      </w:pPr>
      <w:r>
        <w:rPr>
          <w:rFonts w:eastAsia="Times New Roman"/>
        </w:rPr>
        <w:t>Mr.</w:t>
      </w:r>
      <w:r w:rsidR="007F5D9C">
        <w:rPr>
          <w:rFonts w:eastAsia="Times New Roman"/>
        </w:rPr>
        <w:t xml:space="preserve"> McCall confirms that it is and that they just need the </w:t>
      </w:r>
      <w:r w:rsidR="009F06AF">
        <w:rPr>
          <w:rFonts w:eastAsia="Times New Roman"/>
        </w:rPr>
        <w:t>variance</w:t>
      </w:r>
      <w:r w:rsidR="007F5D9C">
        <w:rPr>
          <w:rFonts w:eastAsia="Times New Roman"/>
        </w:rPr>
        <w:t xml:space="preserve"> for square footage. </w:t>
      </w:r>
    </w:p>
    <w:p w:rsidR="009F06AF" w:rsidRDefault="009F06AF" w:rsidP="007F5D9C">
      <w:pPr>
        <w:rPr>
          <w:rFonts w:eastAsia="Times New Roman"/>
        </w:rPr>
      </w:pPr>
    </w:p>
    <w:p w:rsidR="009F06AF" w:rsidRDefault="00963A5D" w:rsidP="007F5D9C">
      <w:pPr>
        <w:rPr>
          <w:rFonts w:eastAsia="Times New Roman"/>
        </w:rPr>
      </w:pPr>
      <w:r>
        <w:rPr>
          <w:rFonts w:eastAsia="Times New Roman"/>
        </w:rPr>
        <w:t>Mr.</w:t>
      </w:r>
      <w:r w:rsidR="009F06AF">
        <w:rPr>
          <w:rFonts w:eastAsia="Times New Roman"/>
        </w:rPr>
        <w:t xml:space="preserve"> </w:t>
      </w:r>
      <w:r>
        <w:rPr>
          <w:rFonts w:eastAsia="Times New Roman"/>
        </w:rPr>
        <w:t>Cuddahee asks</w:t>
      </w:r>
      <w:r w:rsidR="009F06AF">
        <w:rPr>
          <w:rFonts w:eastAsia="Times New Roman"/>
        </w:rPr>
        <w:t xml:space="preserve"> if anyone has a</w:t>
      </w:r>
      <w:r w:rsidR="007F5D9C">
        <w:rPr>
          <w:rFonts w:eastAsia="Times New Roman"/>
        </w:rPr>
        <w:t xml:space="preserve">ny </w:t>
      </w:r>
      <w:r>
        <w:rPr>
          <w:rFonts w:eastAsia="Times New Roman"/>
        </w:rPr>
        <w:t>questions.</w:t>
      </w:r>
      <w:r w:rsidR="007F5D9C">
        <w:rPr>
          <w:rFonts w:eastAsia="Times New Roman"/>
        </w:rPr>
        <w:t xml:space="preserve"> </w:t>
      </w:r>
      <w:r w:rsidR="009F06AF">
        <w:rPr>
          <w:rFonts w:eastAsia="Times New Roman"/>
        </w:rPr>
        <w:t xml:space="preserve"> No Questions are asked.</w:t>
      </w:r>
    </w:p>
    <w:p w:rsidR="009F06AF" w:rsidRDefault="009F06AF" w:rsidP="007F5D9C">
      <w:pPr>
        <w:rPr>
          <w:rFonts w:eastAsia="Times New Roman"/>
        </w:rPr>
      </w:pPr>
    </w:p>
    <w:p w:rsidR="009F06AF" w:rsidRDefault="009F06AF" w:rsidP="009F06AF">
      <w:pPr>
        <w:rPr>
          <w:rFonts w:eastAsia="Times New Roman"/>
        </w:rPr>
      </w:pPr>
      <w:r>
        <w:rPr>
          <w:rFonts w:eastAsia="Times New Roman"/>
        </w:rPr>
        <w:t>Mr. Cuddahee closes the presentation.</w:t>
      </w:r>
    </w:p>
    <w:p w:rsidR="007F5D9C" w:rsidRDefault="007F5D9C" w:rsidP="007F5D9C">
      <w:pPr>
        <w:spacing w:line="259" w:lineRule="auto"/>
        <w:rPr>
          <w:rFonts w:ascii="Arial Narrow" w:hAnsi="Arial Narrow"/>
          <w:b/>
          <w:sz w:val="32"/>
          <w:szCs w:val="32"/>
          <w:u w:val="single"/>
        </w:rPr>
      </w:pPr>
    </w:p>
    <w:p w:rsidR="007F5D9C" w:rsidRPr="007F5D9C" w:rsidRDefault="007F5D9C" w:rsidP="007F5D9C">
      <w:pPr>
        <w:pStyle w:val="ListParagraph"/>
        <w:numPr>
          <w:ilvl w:val="0"/>
          <w:numId w:val="3"/>
        </w:numPr>
        <w:spacing w:line="259" w:lineRule="auto"/>
        <w:rPr>
          <w:rFonts w:ascii="Times New Roman" w:hAnsi="Times New Roman" w:cs="Times New Roman"/>
          <w:b/>
          <w:color w:val="auto"/>
          <w:sz w:val="24"/>
          <w:szCs w:val="24"/>
        </w:rPr>
      </w:pPr>
      <w:r w:rsidRPr="007F5D9C">
        <w:rPr>
          <w:rFonts w:ascii="Times New Roman" w:hAnsi="Times New Roman" w:cs="Times New Roman"/>
          <w:b/>
          <w:color w:val="auto"/>
          <w:sz w:val="24"/>
          <w:szCs w:val="24"/>
        </w:rPr>
        <w:t>Kyle Tomlin / Ink &amp; Oil Tattoo</w:t>
      </w:r>
    </w:p>
    <w:p w:rsidR="007F5D9C" w:rsidRPr="007F5D9C" w:rsidRDefault="007F5D9C" w:rsidP="007F5D9C">
      <w:pPr>
        <w:spacing w:line="259" w:lineRule="auto"/>
        <w:ind w:left="720"/>
      </w:pPr>
      <w:r w:rsidRPr="007F5D9C">
        <w:t xml:space="preserve">Area Variance </w:t>
      </w:r>
    </w:p>
    <w:p w:rsidR="007F5D9C" w:rsidRPr="007F5D9C" w:rsidRDefault="007F5D9C" w:rsidP="007F5D9C">
      <w:pPr>
        <w:spacing w:line="259" w:lineRule="auto"/>
        <w:ind w:left="720"/>
      </w:pPr>
      <w:r w:rsidRPr="007F5D9C">
        <w:t>3757 Military Rd</w:t>
      </w:r>
    </w:p>
    <w:p w:rsidR="007F5D9C" w:rsidRPr="007F5D9C" w:rsidRDefault="007F5D9C" w:rsidP="007F5D9C">
      <w:pPr>
        <w:spacing w:line="259" w:lineRule="auto"/>
        <w:ind w:left="720"/>
      </w:pPr>
      <w:r w:rsidRPr="007F5D9C">
        <w:t>Tax Map No. 131.18-2-13</w:t>
      </w:r>
    </w:p>
    <w:p w:rsidR="007F5D9C" w:rsidRPr="00124FAB" w:rsidRDefault="007F5D9C" w:rsidP="007F5D9C">
      <w:pPr>
        <w:spacing w:line="259" w:lineRule="auto"/>
        <w:rPr>
          <w:rFonts w:ascii="Arial Narrow" w:hAnsi="Arial Narrow"/>
          <w:b/>
          <w:sz w:val="32"/>
          <w:szCs w:val="32"/>
          <w:u w:val="single"/>
        </w:rPr>
      </w:pPr>
    </w:p>
    <w:p w:rsidR="007F5D9C" w:rsidRDefault="007F5D9C" w:rsidP="007F5D9C">
      <w:pPr>
        <w:spacing w:line="252" w:lineRule="auto"/>
        <w:rPr>
          <w:rFonts w:ascii="Arial Narrow" w:hAnsi="Arial Narrow"/>
        </w:rPr>
      </w:pPr>
      <w:r w:rsidRPr="00124FAB">
        <w:rPr>
          <w:rFonts w:ascii="Arial Narrow" w:hAnsi="Arial Narrow"/>
        </w:rPr>
        <w:t xml:space="preserve">Applicant seeks relief of Town of Niagara Zoning Ordinance (TNC) chapter 204 Signs, section </w:t>
      </w:r>
    </w:p>
    <w:p w:rsidR="007F5D9C" w:rsidRPr="00124FAB" w:rsidRDefault="007F5D9C" w:rsidP="007F5D9C">
      <w:pPr>
        <w:spacing w:line="252" w:lineRule="auto"/>
        <w:rPr>
          <w:rFonts w:ascii="Arial Narrow" w:hAnsi="Arial Narrow"/>
        </w:rPr>
      </w:pPr>
      <w:r w:rsidRPr="00124FAB">
        <w:rPr>
          <w:rFonts w:ascii="Arial Narrow" w:hAnsi="Arial Narrow"/>
        </w:rPr>
        <w:t xml:space="preserve">204-5 signs permitted in nonresidential district.  The applicant wishes to erect a sign closer than the minimum </w:t>
      </w:r>
      <w:r w:rsidR="00E06634" w:rsidRPr="00124FAB">
        <w:rPr>
          <w:rFonts w:ascii="Arial Narrow" w:hAnsi="Arial Narrow"/>
        </w:rPr>
        <w:t>15-foot</w:t>
      </w:r>
      <w:r w:rsidRPr="00124FAB">
        <w:rPr>
          <w:rFonts w:ascii="Arial Narrow" w:hAnsi="Arial Narrow"/>
        </w:rPr>
        <w:t xml:space="preserve"> setback a</w:t>
      </w:r>
      <w:r>
        <w:rPr>
          <w:rFonts w:ascii="Arial Narrow" w:hAnsi="Arial Narrow"/>
        </w:rPr>
        <w:t>llowed by Town code.</w:t>
      </w:r>
    </w:p>
    <w:p w:rsidR="000454A7" w:rsidRDefault="000454A7" w:rsidP="000454A7">
      <w:pPr>
        <w:rPr>
          <w:rFonts w:eastAsia="Times New Roman"/>
        </w:rPr>
      </w:pPr>
    </w:p>
    <w:p w:rsidR="000454A7" w:rsidRDefault="000454A7" w:rsidP="000454A7">
      <w:pPr>
        <w:rPr>
          <w:rFonts w:eastAsia="Times New Roman"/>
        </w:rPr>
      </w:pPr>
    </w:p>
    <w:p w:rsidR="00E06634" w:rsidRDefault="004771CF" w:rsidP="009F06AF">
      <w:pPr>
        <w:rPr>
          <w:rFonts w:eastAsia="Times New Roman"/>
        </w:rPr>
      </w:pPr>
      <w:r>
        <w:rPr>
          <w:rFonts w:eastAsia="Times New Roman"/>
        </w:rPr>
        <w:t>Kyle Tomlin states that he would like to pu</w:t>
      </w:r>
      <w:r w:rsidR="009F06AF">
        <w:rPr>
          <w:rFonts w:eastAsia="Times New Roman"/>
        </w:rPr>
        <w:t>t a</w:t>
      </w:r>
      <w:r>
        <w:rPr>
          <w:rFonts w:eastAsia="Times New Roman"/>
        </w:rPr>
        <w:t xml:space="preserve"> sign </w:t>
      </w:r>
      <w:r w:rsidR="009F06AF">
        <w:rPr>
          <w:rFonts w:eastAsia="Times New Roman"/>
        </w:rPr>
        <w:t xml:space="preserve">in front of </w:t>
      </w:r>
      <w:r>
        <w:rPr>
          <w:rFonts w:eastAsia="Times New Roman"/>
        </w:rPr>
        <w:t>his</w:t>
      </w:r>
      <w:r w:rsidR="009F06AF">
        <w:rPr>
          <w:rFonts w:eastAsia="Times New Roman"/>
        </w:rPr>
        <w:t xml:space="preserve"> business</w:t>
      </w:r>
      <w:r>
        <w:rPr>
          <w:rFonts w:eastAsia="Times New Roman"/>
        </w:rPr>
        <w:t>.</w:t>
      </w:r>
      <w:r w:rsidR="009F06AF">
        <w:rPr>
          <w:rFonts w:eastAsia="Times New Roman"/>
        </w:rPr>
        <w:t xml:space="preserve"> </w:t>
      </w:r>
      <w:r>
        <w:rPr>
          <w:rFonts w:eastAsia="Times New Roman"/>
        </w:rPr>
        <w:t>T</w:t>
      </w:r>
      <w:r w:rsidR="009F06AF">
        <w:rPr>
          <w:rFonts w:eastAsia="Times New Roman"/>
        </w:rPr>
        <w:t xml:space="preserve">here was a sign </w:t>
      </w:r>
      <w:r>
        <w:rPr>
          <w:rFonts w:eastAsia="Times New Roman"/>
        </w:rPr>
        <w:t xml:space="preserve">there </w:t>
      </w:r>
      <w:r w:rsidR="009F06AF">
        <w:rPr>
          <w:rFonts w:eastAsia="Times New Roman"/>
        </w:rPr>
        <w:t>before</w:t>
      </w:r>
      <w:r w:rsidR="00496DA3">
        <w:rPr>
          <w:rFonts w:eastAsia="Times New Roman"/>
        </w:rPr>
        <w:t>,</w:t>
      </w:r>
      <w:r w:rsidR="009F06AF">
        <w:rPr>
          <w:rFonts w:eastAsia="Times New Roman"/>
        </w:rPr>
        <w:t xml:space="preserve"> </w:t>
      </w:r>
      <w:r w:rsidR="00496DA3">
        <w:rPr>
          <w:rFonts w:eastAsia="Times New Roman"/>
        </w:rPr>
        <w:t xml:space="preserve">which was </w:t>
      </w:r>
      <w:r w:rsidR="009F06AF">
        <w:rPr>
          <w:rFonts w:eastAsia="Times New Roman"/>
        </w:rPr>
        <w:t>cut down</w:t>
      </w:r>
      <w:r w:rsidR="00496DA3">
        <w:rPr>
          <w:rFonts w:eastAsia="Times New Roman"/>
        </w:rPr>
        <w:t xml:space="preserve"> by the old owner</w:t>
      </w:r>
      <w:r w:rsidR="009F06AF">
        <w:rPr>
          <w:rFonts w:eastAsia="Times New Roman"/>
        </w:rPr>
        <w:t xml:space="preserve"> the </w:t>
      </w:r>
      <w:r>
        <w:rPr>
          <w:rFonts w:eastAsia="Times New Roman"/>
        </w:rPr>
        <w:t>before they bought the</w:t>
      </w:r>
      <w:r w:rsidR="009F06AF">
        <w:rPr>
          <w:rFonts w:eastAsia="Times New Roman"/>
        </w:rPr>
        <w:t xml:space="preserve"> place. </w:t>
      </w:r>
      <w:r>
        <w:rPr>
          <w:rFonts w:eastAsia="Times New Roman"/>
        </w:rPr>
        <w:t>If they</w:t>
      </w:r>
      <w:r w:rsidR="009F06AF">
        <w:rPr>
          <w:rFonts w:eastAsia="Times New Roman"/>
        </w:rPr>
        <w:t xml:space="preserve"> put </w:t>
      </w:r>
      <w:r>
        <w:rPr>
          <w:rFonts w:eastAsia="Times New Roman"/>
        </w:rPr>
        <w:t xml:space="preserve">the </w:t>
      </w:r>
      <w:r w:rsidR="00E06634">
        <w:rPr>
          <w:rFonts w:eastAsia="Times New Roman"/>
        </w:rPr>
        <w:t>sign up</w:t>
      </w:r>
      <w:r>
        <w:rPr>
          <w:rFonts w:eastAsia="Times New Roman"/>
        </w:rPr>
        <w:t xml:space="preserve"> to comply with the town code then </w:t>
      </w:r>
      <w:r w:rsidR="009F06AF">
        <w:rPr>
          <w:rFonts w:eastAsia="Times New Roman"/>
        </w:rPr>
        <w:t xml:space="preserve">viewing </w:t>
      </w:r>
      <w:r>
        <w:rPr>
          <w:rFonts w:eastAsia="Times New Roman"/>
        </w:rPr>
        <w:t>would not be</w:t>
      </w:r>
      <w:r w:rsidR="009F06AF">
        <w:rPr>
          <w:rFonts w:eastAsia="Times New Roman"/>
        </w:rPr>
        <w:t xml:space="preserve"> visible from the road because of </w:t>
      </w:r>
      <w:r w:rsidR="00496DA3">
        <w:rPr>
          <w:rFonts w:eastAsia="Times New Roman"/>
        </w:rPr>
        <w:t>the</w:t>
      </w:r>
      <w:r w:rsidR="009F06AF">
        <w:rPr>
          <w:rFonts w:eastAsia="Times New Roman"/>
        </w:rPr>
        <w:t xml:space="preserve"> pa</w:t>
      </w:r>
      <w:r w:rsidR="00E06634">
        <w:rPr>
          <w:rFonts w:eastAsia="Times New Roman"/>
        </w:rPr>
        <w:t>rking lot s</w:t>
      </w:r>
      <w:r w:rsidR="009F06AF">
        <w:rPr>
          <w:rFonts w:eastAsia="Times New Roman"/>
        </w:rPr>
        <w:t>et up</w:t>
      </w:r>
      <w:r w:rsidR="00E06634">
        <w:rPr>
          <w:rFonts w:eastAsia="Times New Roman"/>
        </w:rPr>
        <w:t>.</w:t>
      </w:r>
    </w:p>
    <w:p w:rsidR="00496DA3" w:rsidRDefault="00496DA3" w:rsidP="009F06AF">
      <w:pPr>
        <w:rPr>
          <w:rFonts w:eastAsia="Times New Roman"/>
        </w:rPr>
      </w:pPr>
    </w:p>
    <w:p w:rsidR="00E06634" w:rsidRDefault="00E06634" w:rsidP="009F06AF">
      <w:pPr>
        <w:rPr>
          <w:rFonts w:eastAsia="Times New Roman"/>
        </w:rPr>
      </w:pPr>
      <w:r>
        <w:rPr>
          <w:rFonts w:eastAsia="Times New Roman"/>
        </w:rPr>
        <w:t>Kevin Tomlin add</w:t>
      </w:r>
      <w:r w:rsidR="00496DA3">
        <w:rPr>
          <w:rFonts w:eastAsia="Times New Roman"/>
        </w:rPr>
        <w:t>s</w:t>
      </w:r>
      <w:r>
        <w:rPr>
          <w:rFonts w:eastAsia="Times New Roman"/>
        </w:rPr>
        <w:t xml:space="preserve"> that e</w:t>
      </w:r>
      <w:r w:rsidR="009F06AF">
        <w:rPr>
          <w:rFonts w:eastAsia="Times New Roman"/>
        </w:rPr>
        <w:t xml:space="preserve">verything </w:t>
      </w:r>
      <w:r>
        <w:rPr>
          <w:rFonts w:eastAsia="Times New Roman"/>
        </w:rPr>
        <w:t>i</w:t>
      </w:r>
      <w:r w:rsidR="009F06AF">
        <w:rPr>
          <w:rFonts w:eastAsia="Times New Roman"/>
        </w:rPr>
        <w:t xml:space="preserve">s </w:t>
      </w:r>
      <w:r>
        <w:rPr>
          <w:rFonts w:eastAsia="Times New Roman"/>
        </w:rPr>
        <w:t>already there</w:t>
      </w:r>
      <w:r w:rsidR="009F06AF">
        <w:rPr>
          <w:rFonts w:eastAsia="Times New Roman"/>
        </w:rPr>
        <w:t xml:space="preserve"> from the past sign</w:t>
      </w:r>
      <w:r w:rsidR="00496DA3">
        <w:rPr>
          <w:rFonts w:eastAsia="Times New Roman"/>
        </w:rPr>
        <w:t>:</w:t>
      </w:r>
      <w:r>
        <w:rPr>
          <w:rFonts w:eastAsia="Times New Roman"/>
        </w:rPr>
        <w:t xml:space="preserve"> </w:t>
      </w:r>
      <w:r w:rsidR="00496DA3">
        <w:rPr>
          <w:rFonts w:eastAsia="Times New Roman"/>
        </w:rPr>
        <w:t>t</w:t>
      </w:r>
      <w:r>
        <w:rPr>
          <w:rFonts w:eastAsia="Times New Roman"/>
        </w:rPr>
        <w:t>he electrical and the landscaping. He offers to show a picture for m</w:t>
      </w:r>
      <w:r w:rsidR="009F06AF">
        <w:rPr>
          <w:rFonts w:eastAsia="Times New Roman"/>
        </w:rPr>
        <w:t>ore information about it.</w:t>
      </w:r>
    </w:p>
    <w:p w:rsidR="00E06634" w:rsidRDefault="00E06634" w:rsidP="009F06AF">
      <w:pPr>
        <w:rPr>
          <w:rFonts w:eastAsia="Times New Roman"/>
        </w:rPr>
      </w:pPr>
      <w:r>
        <w:rPr>
          <w:rFonts w:eastAsia="Times New Roman"/>
        </w:rPr>
        <w:t>Kevin Tomlin says that</w:t>
      </w:r>
      <w:r w:rsidR="009F06AF">
        <w:rPr>
          <w:rFonts w:eastAsia="Times New Roman"/>
        </w:rPr>
        <w:t xml:space="preserve"> it</w:t>
      </w:r>
      <w:r>
        <w:rPr>
          <w:rFonts w:eastAsia="Times New Roman"/>
        </w:rPr>
        <w:t xml:space="preserve"> would make it a lot easier to just to erect it right there as they</w:t>
      </w:r>
      <w:r w:rsidR="009F06AF">
        <w:rPr>
          <w:rFonts w:eastAsia="Times New Roman"/>
        </w:rPr>
        <w:t xml:space="preserve"> </w:t>
      </w:r>
      <w:r>
        <w:rPr>
          <w:rFonts w:eastAsia="Times New Roman"/>
        </w:rPr>
        <w:t>do not</w:t>
      </w:r>
      <w:r w:rsidR="009F06AF">
        <w:rPr>
          <w:rFonts w:eastAsia="Times New Roman"/>
        </w:rPr>
        <w:t xml:space="preserve"> have to rerun the power and all that stuff. </w:t>
      </w:r>
      <w:r>
        <w:rPr>
          <w:rFonts w:eastAsia="Times New Roman"/>
        </w:rPr>
        <w:t>He shows the photo and explains</w:t>
      </w:r>
      <w:r w:rsidR="009F06AF">
        <w:rPr>
          <w:rFonts w:eastAsia="Times New Roman"/>
        </w:rPr>
        <w:t xml:space="preserve"> where </w:t>
      </w:r>
      <w:r>
        <w:rPr>
          <w:rFonts w:eastAsia="Times New Roman"/>
        </w:rPr>
        <w:t>they are looking</w:t>
      </w:r>
      <w:r w:rsidR="009F06AF">
        <w:rPr>
          <w:rFonts w:eastAsia="Times New Roman"/>
        </w:rPr>
        <w:t xml:space="preserve"> to put the sign where it was originally</w:t>
      </w:r>
      <w:r>
        <w:rPr>
          <w:rFonts w:eastAsia="Times New Roman"/>
        </w:rPr>
        <w:t>.</w:t>
      </w:r>
    </w:p>
    <w:p w:rsidR="00CC6199" w:rsidRDefault="003A31FA" w:rsidP="009F06AF">
      <w:pPr>
        <w:rPr>
          <w:rFonts w:eastAsia="Times New Roman"/>
        </w:rPr>
      </w:pPr>
      <w:r>
        <w:rPr>
          <w:rFonts w:eastAsia="Times New Roman"/>
        </w:rPr>
        <w:t>Mrs.</w:t>
      </w:r>
      <w:r w:rsidR="00E06634">
        <w:rPr>
          <w:rFonts w:eastAsia="Times New Roman"/>
        </w:rPr>
        <w:t xml:space="preserve"> Wienke asks for clarification on </w:t>
      </w:r>
      <w:r w:rsidR="00CC6199">
        <w:rPr>
          <w:rFonts w:eastAsia="Times New Roman"/>
        </w:rPr>
        <w:t>where</w:t>
      </w:r>
      <w:r w:rsidR="00E06634">
        <w:rPr>
          <w:rFonts w:eastAsia="Times New Roman"/>
        </w:rPr>
        <w:t xml:space="preserve"> the business is located.  </w:t>
      </w:r>
      <w:r w:rsidR="00496DA3">
        <w:rPr>
          <w:rFonts w:eastAsia="Times New Roman"/>
        </w:rPr>
        <w:t>Mr.</w:t>
      </w:r>
      <w:r w:rsidR="00E06634">
        <w:rPr>
          <w:rFonts w:eastAsia="Times New Roman"/>
        </w:rPr>
        <w:t xml:space="preserve"> Tomlin confirms that he is in the building where Dr. W</w:t>
      </w:r>
      <w:r>
        <w:rPr>
          <w:rFonts w:eastAsia="Times New Roman"/>
        </w:rPr>
        <w:t xml:space="preserve">halen used to be across from the lawyers. </w:t>
      </w:r>
      <w:r w:rsidR="00E06634">
        <w:rPr>
          <w:rFonts w:eastAsia="Times New Roman"/>
        </w:rPr>
        <w:t xml:space="preserve"> </w:t>
      </w:r>
    </w:p>
    <w:p w:rsidR="003A31FA" w:rsidRDefault="003A31FA" w:rsidP="009F06AF">
      <w:pPr>
        <w:rPr>
          <w:rFonts w:eastAsia="Times New Roman"/>
        </w:rPr>
      </w:pPr>
    </w:p>
    <w:p w:rsidR="003A31FA" w:rsidRDefault="003A31FA" w:rsidP="009F06AF">
      <w:pPr>
        <w:rPr>
          <w:rFonts w:eastAsia="Times New Roman"/>
        </w:rPr>
      </w:pPr>
      <w:r>
        <w:rPr>
          <w:rFonts w:eastAsia="Times New Roman"/>
        </w:rPr>
        <w:t xml:space="preserve">Mr. Cuddahee asks Mr. Haseley if a permit from the state will be needed, as Military Rd is a state highway.  Mr. Haseley explains that the proposed sign does not encroach on the state right of way and the variance is solely in regards to town setback codes therefore the state does not need to weigh in.  </w:t>
      </w:r>
    </w:p>
    <w:p w:rsidR="003A31FA" w:rsidRDefault="003A31FA" w:rsidP="009F06AF">
      <w:pPr>
        <w:rPr>
          <w:rFonts w:eastAsia="Times New Roman"/>
        </w:rPr>
      </w:pPr>
    </w:p>
    <w:p w:rsidR="009F06AF" w:rsidRDefault="00496DA3" w:rsidP="009F06AF">
      <w:pPr>
        <w:rPr>
          <w:rFonts w:eastAsia="Times New Roman"/>
        </w:rPr>
      </w:pPr>
      <w:r>
        <w:rPr>
          <w:rFonts w:eastAsia="Times New Roman"/>
        </w:rPr>
        <w:t>Mr.</w:t>
      </w:r>
      <w:r w:rsidR="003A31FA">
        <w:rPr>
          <w:rFonts w:eastAsia="Times New Roman"/>
        </w:rPr>
        <w:t xml:space="preserve"> Tomlin states that the sign is 4ft wide by 6 </w:t>
      </w:r>
      <w:r>
        <w:rPr>
          <w:rFonts w:eastAsia="Times New Roman"/>
        </w:rPr>
        <w:t>ft.</w:t>
      </w:r>
      <w:r w:rsidR="003A31FA">
        <w:rPr>
          <w:rFonts w:eastAsia="Times New Roman"/>
        </w:rPr>
        <w:t xml:space="preserve"> high he shows a picture of the sign. </w:t>
      </w:r>
    </w:p>
    <w:p w:rsidR="00950C12" w:rsidRDefault="00950C12" w:rsidP="009F06AF">
      <w:pPr>
        <w:rPr>
          <w:rFonts w:eastAsia="Times New Roman"/>
        </w:rPr>
      </w:pPr>
    </w:p>
    <w:p w:rsidR="00950C12" w:rsidRDefault="00950C12" w:rsidP="009F06AF">
      <w:pPr>
        <w:rPr>
          <w:rFonts w:eastAsia="Times New Roman"/>
        </w:rPr>
      </w:pPr>
      <w:r>
        <w:rPr>
          <w:rFonts w:eastAsia="Times New Roman"/>
        </w:rPr>
        <w:t xml:space="preserve">Mr. Cuddahee asks if anyone has any </w:t>
      </w:r>
      <w:r w:rsidR="00963A5D">
        <w:rPr>
          <w:rFonts w:eastAsia="Times New Roman"/>
        </w:rPr>
        <w:t>questions.</w:t>
      </w:r>
      <w:r>
        <w:rPr>
          <w:rFonts w:eastAsia="Times New Roman"/>
        </w:rPr>
        <w:t xml:space="preserve">  No Questions are asked.</w:t>
      </w:r>
    </w:p>
    <w:p w:rsidR="000454A7" w:rsidRDefault="000454A7" w:rsidP="000454A7">
      <w:pPr>
        <w:rPr>
          <w:rFonts w:eastAsia="Times New Roman"/>
        </w:rPr>
      </w:pPr>
    </w:p>
    <w:p w:rsidR="000454A7" w:rsidRDefault="000454A7" w:rsidP="000454A7">
      <w:pPr>
        <w:rPr>
          <w:rFonts w:eastAsia="Times New Roman"/>
        </w:rPr>
      </w:pPr>
      <w:r>
        <w:rPr>
          <w:rFonts w:eastAsia="Times New Roman"/>
        </w:rPr>
        <w:t>Mr. Cuddahee closes the presentation.</w:t>
      </w:r>
    </w:p>
    <w:p w:rsidR="000454A7" w:rsidRDefault="000454A7" w:rsidP="000454A7">
      <w:pPr>
        <w:rPr>
          <w:rFonts w:eastAsia="Times New Roman"/>
        </w:rPr>
      </w:pPr>
    </w:p>
    <w:p w:rsidR="000454A7" w:rsidRDefault="000454A7" w:rsidP="000454A7">
      <w:pPr>
        <w:pStyle w:val="Heading1"/>
        <w:tabs>
          <w:tab w:val="center" w:pos="1637"/>
        </w:tabs>
        <w:ind w:left="-15" w:firstLine="0"/>
        <w:rPr>
          <w:rFonts w:eastAsia="Times New Roman"/>
        </w:rPr>
      </w:pPr>
    </w:p>
    <w:p w:rsidR="000454A7" w:rsidRPr="00496DA3" w:rsidRDefault="000454A7" w:rsidP="00496DA3">
      <w:pPr>
        <w:spacing w:line="259" w:lineRule="auto"/>
        <w:rPr>
          <w:rFonts w:ascii="Arial Narrow" w:hAnsi="Arial Narrow"/>
          <w:b/>
          <w:sz w:val="32"/>
          <w:szCs w:val="32"/>
          <w:u w:val="single"/>
        </w:rPr>
      </w:pPr>
      <w:r w:rsidRPr="00496DA3">
        <w:rPr>
          <w:rFonts w:ascii="Arial Narrow" w:hAnsi="Arial Narrow"/>
          <w:b/>
          <w:sz w:val="32"/>
          <w:szCs w:val="32"/>
          <w:u w:val="single"/>
        </w:rPr>
        <w:t>PUBLIC HEARING</w:t>
      </w:r>
    </w:p>
    <w:p w:rsidR="000454A7" w:rsidRDefault="000454A7" w:rsidP="000454A7">
      <w:pPr>
        <w:spacing w:line="259" w:lineRule="auto"/>
        <w:ind w:left="-5"/>
        <w:rPr>
          <w:b/>
        </w:rPr>
      </w:pPr>
    </w:p>
    <w:p w:rsidR="00950C12" w:rsidRPr="007F5D9C" w:rsidRDefault="00950C12" w:rsidP="00950C12">
      <w:pPr>
        <w:pStyle w:val="ListParagraph"/>
        <w:numPr>
          <w:ilvl w:val="0"/>
          <w:numId w:val="4"/>
        </w:numPr>
        <w:spacing w:line="259" w:lineRule="auto"/>
        <w:rPr>
          <w:rFonts w:ascii="Times New Roman" w:hAnsi="Times New Roman" w:cs="Times New Roman"/>
          <w:b/>
          <w:color w:val="auto"/>
          <w:sz w:val="24"/>
          <w:szCs w:val="24"/>
        </w:rPr>
      </w:pPr>
      <w:r w:rsidRPr="007F5D9C">
        <w:rPr>
          <w:rFonts w:ascii="Times New Roman" w:hAnsi="Times New Roman" w:cs="Times New Roman"/>
          <w:b/>
          <w:color w:val="auto"/>
          <w:sz w:val="24"/>
          <w:szCs w:val="24"/>
        </w:rPr>
        <w:t xml:space="preserve">Matthew McCall </w:t>
      </w:r>
    </w:p>
    <w:p w:rsidR="00950C12" w:rsidRPr="007F5D9C" w:rsidRDefault="00950C12" w:rsidP="00950C12">
      <w:pPr>
        <w:spacing w:line="259" w:lineRule="auto"/>
        <w:ind w:left="720"/>
      </w:pPr>
      <w:r w:rsidRPr="007F5D9C">
        <w:t xml:space="preserve">Area Variance </w:t>
      </w:r>
    </w:p>
    <w:p w:rsidR="00950C12" w:rsidRPr="007F5D9C" w:rsidRDefault="00950C12" w:rsidP="00950C12">
      <w:pPr>
        <w:spacing w:line="259" w:lineRule="auto"/>
        <w:ind w:left="720"/>
      </w:pPr>
      <w:r w:rsidRPr="007F5D9C">
        <w:t xml:space="preserve">7598 Beechwood Cir  </w:t>
      </w:r>
    </w:p>
    <w:p w:rsidR="00950C12" w:rsidRPr="007F5D9C" w:rsidRDefault="00950C12" w:rsidP="00950C12">
      <w:pPr>
        <w:spacing w:line="259" w:lineRule="auto"/>
        <w:ind w:left="720"/>
      </w:pPr>
      <w:r w:rsidRPr="007F5D9C">
        <w:t xml:space="preserve">Tax Map # 145.08-2-44 </w:t>
      </w:r>
    </w:p>
    <w:p w:rsidR="00950C12" w:rsidRPr="00151296" w:rsidRDefault="00950C12" w:rsidP="00950C12">
      <w:pPr>
        <w:spacing w:line="252" w:lineRule="auto"/>
        <w:rPr>
          <w:rFonts w:ascii="Arial Narrow" w:hAnsi="Arial Narrow"/>
        </w:rPr>
      </w:pPr>
      <w:r w:rsidRPr="00151296">
        <w:rPr>
          <w:rFonts w:ascii="Arial Narrow" w:hAnsi="Arial Narrow"/>
        </w:rPr>
        <w:t xml:space="preserve">       </w:t>
      </w:r>
    </w:p>
    <w:p w:rsidR="00950C12" w:rsidRDefault="00950C12" w:rsidP="00950C12">
      <w:r>
        <w:t xml:space="preserve"> </w:t>
      </w:r>
    </w:p>
    <w:p w:rsidR="00950C12" w:rsidRDefault="00950C12" w:rsidP="00950C12">
      <w:pPr>
        <w:spacing w:line="252" w:lineRule="auto"/>
      </w:pPr>
      <w:r w:rsidRPr="00151296">
        <w:rPr>
          <w:rFonts w:ascii="Arial Narrow" w:hAnsi="Arial Narrow"/>
        </w:rPr>
        <w:t>Applicant seeks relief of the Town of Niagara Zoning Ordinance 245 Article 4 §2</w:t>
      </w:r>
      <w:r>
        <w:rPr>
          <w:rFonts w:ascii="Arial Narrow" w:hAnsi="Arial Narrow"/>
        </w:rPr>
        <w:t>45-18 (B) (2).</w:t>
      </w:r>
      <w:r>
        <w:t xml:space="preserve"> </w:t>
      </w:r>
    </w:p>
    <w:p w:rsidR="00950C12" w:rsidRDefault="00950C12" w:rsidP="00950C12">
      <w:pPr>
        <w:spacing w:line="252" w:lineRule="auto"/>
        <w:rPr>
          <w:rFonts w:ascii="Arial Narrow" w:hAnsi="Arial Narrow"/>
        </w:rPr>
      </w:pPr>
      <w:r w:rsidRPr="00151296">
        <w:rPr>
          <w:rFonts w:ascii="Arial Narrow" w:hAnsi="Arial Narrow"/>
        </w:rPr>
        <w:t>The applicant wishes to erect an addition to a shed measuring 12 ft. by 26 ft. for a total area of 312 sq. ft.  which is 112 sq. ft. larger than the 200 sq. ft. maximum allowed. </w:t>
      </w:r>
    </w:p>
    <w:p w:rsidR="00950C12" w:rsidRDefault="00950C12" w:rsidP="00950C12">
      <w:pPr>
        <w:spacing w:line="252" w:lineRule="auto"/>
        <w:rPr>
          <w:rFonts w:ascii="Arial Narrow" w:hAnsi="Arial Narrow"/>
        </w:rPr>
      </w:pPr>
    </w:p>
    <w:p w:rsidR="000454A7" w:rsidRDefault="000454A7" w:rsidP="000454A7">
      <w:pPr>
        <w:rPr>
          <w:rFonts w:eastAsia="Times New Roman"/>
        </w:rPr>
      </w:pPr>
    </w:p>
    <w:p w:rsidR="000454A7" w:rsidRPr="004871EF" w:rsidRDefault="000454A7" w:rsidP="000454A7"/>
    <w:p w:rsidR="000454A7" w:rsidRDefault="000454A7" w:rsidP="000454A7">
      <w:pPr>
        <w:rPr>
          <w:rFonts w:eastAsia="Times New Roman"/>
        </w:rPr>
      </w:pPr>
      <w:r>
        <w:rPr>
          <w:rFonts w:eastAsia="Times New Roman"/>
        </w:rPr>
        <w:t xml:space="preserve">Mr. </w:t>
      </w:r>
      <w:r w:rsidR="00950C12">
        <w:rPr>
          <w:rFonts w:eastAsia="Times New Roman"/>
        </w:rPr>
        <w:t>McCall was</w:t>
      </w:r>
      <w:r>
        <w:rPr>
          <w:rFonts w:eastAsia="Times New Roman"/>
        </w:rPr>
        <w:t xml:space="preserve"> for the project.</w:t>
      </w:r>
    </w:p>
    <w:p w:rsidR="000454A7" w:rsidRDefault="000454A7" w:rsidP="000454A7">
      <w:pPr>
        <w:rPr>
          <w:rFonts w:eastAsia="Times New Roman"/>
        </w:rPr>
      </w:pPr>
    </w:p>
    <w:p w:rsidR="000454A7" w:rsidRDefault="000454A7" w:rsidP="000454A7">
      <w:pPr>
        <w:rPr>
          <w:rFonts w:eastAsia="Times New Roman"/>
        </w:rPr>
      </w:pPr>
    </w:p>
    <w:p w:rsidR="00963A5D" w:rsidRDefault="000454A7" w:rsidP="000454A7">
      <w:pPr>
        <w:rPr>
          <w:rFonts w:eastAsia="Times New Roman"/>
        </w:rPr>
      </w:pPr>
      <w:r>
        <w:rPr>
          <w:rFonts w:eastAsia="Times New Roman"/>
        </w:rPr>
        <w:t xml:space="preserve">No one was against the project. </w:t>
      </w:r>
    </w:p>
    <w:p w:rsidR="00963A5D" w:rsidRDefault="00963A5D" w:rsidP="000454A7">
      <w:pPr>
        <w:rPr>
          <w:rFonts w:eastAsia="Times New Roman"/>
        </w:rPr>
      </w:pPr>
    </w:p>
    <w:p w:rsidR="000454A7" w:rsidRDefault="000454A7" w:rsidP="000454A7">
      <w:pPr>
        <w:rPr>
          <w:rFonts w:eastAsia="Times New Roman"/>
        </w:rPr>
      </w:pPr>
      <w:r>
        <w:rPr>
          <w:rFonts w:eastAsia="Times New Roman"/>
        </w:rPr>
        <w:t>Public hearing closed at 6:</w:t>
      </w:r>
      <w:r w:rsidR="00950C12">
        <w:rPr>
          <w:rFonts w:eastAsia="Times New Roman"/>
        </w:rPr>
        <w:t>3</w:t>
      </w:r>
      <w:r w:rsidR="00A25463">
        <w:rPr>
          <w:rFonts w:eastAsia="Times New Roman"/>
        </w:rPr>
        <w:t>8</w:t>
      </w:r>
      <w:r>
        <w:rPr>
          <w:rFonts w:eastAsia="Times New Roman"/>
        </w:rPr>
        <w:t xml:space="preserve"> pm</w:t>
      </w:r>
    </w:p>
    <w:p w:rsidR="00950C12" w:rsidRDefault="00950C12" w:rsidP="000454A7">
      <w:pPr>
        <w:rPr>
          <w:rFonts w:eastAsia="Times New Roman"/>
        </w:rPr>
      </w:pPr>
    </w:p>
    <w:p w:rsidR="00950C12" w:rsidRDefault="00950C12" w:rsidP="00950C12">
      <w:pPr>
        <w:spacing w:line="259" w:lineRule="auto"/>
        <w:rPr>
          <w:rFonts w:ascii="Arial Narrow" w:hAnsi="Arial Narrow"/>
          <w:b/>
          <w:sz w:val="32"/>
          <w:szCs w:val="32"/>
          <w:u w:val="single"/>
        </w:rPr>
      </w:pPr>
    </w:p>
    <w:p w:rsidR="00963A5D" w:rsidRDefault="00963A5D" w:rsidP="00950C12">
      <w:pPr>
        <w:spacing w:line="259" w:lineRule="auto"/>
        <w:rPr>
          <w:rFonts w:ascii="Arial Narrow" w:hAnsi="Arial Narrow"/>
          <w:b/>
          <w:sz w:val="32"/>
          <w:szCs w:val="32"/>
          <w:u w:val="single"/>
        </w:rPr>
      </w:pPr>
    </w:p>
    <w:p w:rsidR="00950C12" w:rsidRPr="007F5D9C" w:rsidRDefault="00950C12" w:rsidP="00CE6840">
      <w:pPr>
        <w:pStyle w:val="ListParagraph"/>
        <w:numPr>
          <w:ilvl w:val="0"/>
          <w:numId w:val="4"/>
        </w:numPr>
        <w:spacing w:line="259" w:lineRule="auto"/>
        <w:rPr>
          <w:rFonts w:ascii="Times New Roman" w:hAnsi="Times New Roman" w:cs="Times New Roman"/>
          <w:b/>
          <w:color w:val="auto"/>
          <w:sz w:val="24"/>
          <w:szCs w:val="24"/>
        </w:rPr>
      </w:pPr>
      <w:r w:rsidRPr="007F5D9C">
        <w:rPr>
          <w:rFonts w:ascii="Times New Roman" w:hAnsi="Times New Roman" w:cs="Times New Roman"/>
          <w:b/>
          <w:color w:val="auto"/>
          <w:sz w:val="24"/>
          <w:szCs w:val="24"/>
        </w:rPr>
        <w:t>Kyle Tomlin / Ink &amp; Oil Tattoo</w:t>
      </w:r>
    </w:p>
    <w:p w:rsidR="00950C12" w:rsidRPr="007F5D9C" w:rsidRDefault="00950C12" w:rsidP="00950C12">
      <w:pPr>
        <w:spacing w:line="259" w:lineRule="auto"/>
        <w:ind w:left="720"/>
      </w:pPr>
      <w:r w:rsidRPr="007F5D9C">
        <w:t xml:space="preserve">Area Variance </w:t>
      </w:r>
    </w:p>
    <w:p w:rsidR="00950C12" w:rsidRPr="007F5D9C" w:rsidRDefault="00950C12" w:rsidP="00950C12">
      <w:pPr>
        <w:spacing w:line="259" w:lineRule="auto"/>
        <w:ind w:left="720"/>
      </w:pPr>
      <w:r w:rsidRPr="007F5D9C">
        <w:t>3757 Military Rd</w:t>
      </w:r>
    </w:p>
    <w:p w:rsidR="00950C12" w:rsidRPr="007F5D9C" w:rsidRDefault="00950C12" w:rsidP="00950C12">
      <w:pPr>
        <w:spacing w:line="259" w:lineRule="auto"/>
        <w:ind w:left="720"/>
      </w:pPr>
      <w:r w:rsidRPr="007F5D9C">
        <w:t>Tax Map No. 131.18-2-13</w:t>
      </w:r>
    </w:p>
    <w:p w:rsidR="00950C12" w:rsidRPr="00124FAB" w:rsidRDefault="00950C12" w:rsidP="00950C12">
      <w:pPr>
        <w:spacing w:line="259" w:lineRule="auto"/>
        <w:rPr>
          <w:rFonts w:ascii="Arial Narrow" w:hAnsi="Arial Narrow"/>
          <w:b/>
          <w:sz w:val="32"/>
          <w:szCs w:val="32"/>
          <w:u w:val="single"/>
        </w:rPr>
      </w:pPr>
    </w:p>
    <w:p w:rsidR="00950C12" w:rsidRDefault="00950C12" w:rsidP="00950C12">
      <w:pPr>
        <w:spacing w:line="252" w:lineRule="auto"/>
        <w:rPr>
          <w:rFonts w:ascii="Arial Narrow" w:hAnsi="Arial Narrow"/>
        </w:rPr>
      </w:pPr>
      <w:r w:rsidRPr="00124FAB">
        <w:rPr>
          <w:rFonts w:ascii="Arial Narrow" w:hAnsi="Arial Narrow"/>
        </w:rPr>
        <w:t xml:space="preserve">Applicant seeks relief of Town of Niagara Zoning Ordinance (TNC) chapter 204 Signs, section </w:t>
      </w:r>
    </w:p>
    <w:p w:rsidR="00950C12" w:rsidRPr="00124FAB" w:rsidRDefault="00950C12" w:rsidP="00950C12">
      <w:pPr>
        <w:spacing w:line="252" w:lineRule="auto"/>
        <w:rPr>
          <w:rFonts w:ascii="Arial Narrow" w:hAnsi="Arial Narrow"/>
        </w:rPr>
      </w:pPr>
      <w:r w:rsidRPr="00124FAB">
        <w:rPr>
          <w:rFonts w:ascii="Arial Narrow" w:hAnsi="Arial Narrow"/>
        </w:rPr>
        <w:t>204-5 signs permitted in nonresidential district.  The applicant wishes to erect a sign closer than the minimum 15-foot setback a</w:t>
      </w:r>
      <w:r>
        <w:rPr>
          <w:rFonts w:ascii="Arial Narrow" w:hAnsi="Arial Narrow"/>
        </w:rPr>
        <w:t>llowed by Town code.</w:t>
      </w:r>
    </w:p>
    <w:p w:rsidR="00950C12" w:rsidRDefault="00950C12" w:rsidP="000454A7">
      <w:pPr>
        <w:rPr>
          <w:rFonts w:eastAsia="Times New Roman"/>
        </w:rPr>
      </w:pPr>
    </w:p>
    <w:p w:rsidR="000454A7" w:rsidRDefault="00CE6840" w:rsidP="000454A7">
      <w:pPr>
        <w:rPr>
          <w:rFonts w:eastAsia="Times New Roman"/>
        </w:rPr>
      </w:pPr>
      <w:r>
        <w:rPr>
          <w:rFonts w:eastAsia="Times New Roman"/>
        </w:rPr>
        <w:t>Kevin Tomlin, Kyle Tomlin and Annette Tomlin were for the project.</w:t>
      </w:r>
    </w:p>
    <w:p w:rsidR="00CE6840" w:rsidRDefault="00CE6840" w:rsidP="000454A7">
      <w:pPr>
        <w:rPr>
          <w:rFonts w:eastAsia="Times New Roman"/>
        </w:rPr>
      </w:pPr>
    </w:p>
    <w:p w:rsidR="00963A5D" w:rsidRDefault="00CE6840" w:rsidP="00CE6840">
      <w:pPr>
        <w:rPr>
          <w:rFonts w:eastAsia="Times New Roman"/>
        </w:rPr>
      </w:pPr>
      <w:r>
        <w:rPr>
          <w:rFonts w:eastAsia="Times New Roman"/>
        </w:rPr>
        <w:t xml:space="preserve">No one was against the project. </w:t>
      </w:r>
    </w:p>
    <w:p w:rsidR="00963A5D" w:rsidRDefault="00963A5D" w:rsidP="00CE6840">
      <w:pPr>
        <w:rPr>
          <w:rFonts w:eastAsia="Times New Roman"/>
        </w:rPr>
      </w:pPr>
    </w:p>
    <w:p w:rsidR="00CE6840" w:rsidRDefault="00CE6840" w:rsidP="00CE6840">
      <w:pPr>
        <w:rPr>
          <w:rFonts w:eastAsia="Times New Roman"/>
        </w:rPr>
      </w:pPr>
      <w:r>
        <w:rPr>
          <w:rFonts w:eastAsia="Times New Roman"/>
        </w:rPr>
        <w:t>Public hearing closed at 6:3</w:t>
      </w:r>
      <w:r w:rsidR="00A25463">
        <w:rPr>
          <w:rFonts w:eastAsia="Times New Roman"/>
        </w:rPr>
        <w:t>9</w:t>
      </w:r>
      <w:r>
        <w:rPr>
          <w:rFonts w:eastAsia="Times New Roman"/>
        </w:rPr>
        <w:t xml:space="preserve"> pm</w:t>
      </w:r>
    </w:p>
    <w:p w:rsidR="00CE6840" w:rsidRDefault="00CE6840" w:rsidP="000454A7">
      <w:pPr>
        <w:rPr>
          <w:rFonts w:eastAsia="Times New Roman"/>
        </w:rPr>
      </w:pPr>
    </w:p>
    <w:p w:rsidR="000454A7" w:rsidRDefault="000454A7" w:rsidP="000454A7">
      <w:pPr>
        <w:rPr>
          <w:rFonts w:eastAsia="Times New Roman"/>
        </w:rPr>
      </w:pPr>
      <w:r>
        <w:rPr>
          <w:rFonts w:eastAsia="Times New Roman"/>
        </w:rPr>
        <w:t> </w:t>
      </w:r>
    </w:p>
    <w:p w:rsidR="000454A7" w:rsidRDefault="000454A7" w:rsidP="000454A7">
      <w:pPr>
        <w:rPr>
          <w:rFonts w:eastAsia="Times New Roman"/>
        </w:rPr>
      </w:pPr>
    </w:p>
    <w:p w:rsidR="000454A7" w:rsidRDefault="000454A7" w:rsidP="000454A7">
      <w:pPr>
        <w:rPr>
          <w:rFonts w:eastAsia="Times New Roman"/>
        </w:rPr>
      </w:pPr>
    </w:p>
    <w:p w:rsidR="00963A5D" w:rsidRDefault="00963A5D" w:rsidP="00496DA3">
      <w:pPr>
        <w:spacing w:line="259" w:lineRule="auto"/>
        <w:rPr>
          <w:rFonts w:ascii="Arial Narrow" w:hAnsi="Arial Narrow"/>
          <w:b/>
          <w:sz w:val="32"/>
          <w:szCs w:val="32"/>
          <w:u w:val="single"/>
        </w:rPr>
      </w:pPr>
    </w:p>
    <w:p w:rsidR="000454A7" w:rsidRPr="00496DA3" w:rsidRDefault="000454A7" w:rsidP="00496DA3">
      <w:pPr>
        <w:spacing w:line="259" w:lineRule="auto"/>
        <w:rPr>
          <w:rFonts w:ascii="Arial Narrow" w:hAnsi="Arial Narrow"/>
          <w:b/>
          <w:sz w:val="32"/>
          <w:szCs w:val="32"/>
          <w:u w:val="single"/>
        </w:rPr>
      </w:pPr>
      <w:r w:rsidRPr="00496DA3">
        <w:rPr>
          <w:rFonts w:ascii="Arial Narrow" w:hAnsi="Arial Narrow"/>
          <w:b/>
          <w:sz w:val="32"/>
          <w:szCs w:val="32"/>
          <w:u w:val="single"/>
        </w:rPr>
        <w:lastRenderedPageBreak/>
        <w:t>REGULAR MEETING</w:t>
      </w:r>
    </w:p>
    <w:p w:rsidR="000454A7" w:rsidRPr="004871EF" w:rsidRDefault="000454A7" w:rsidP="000454A7"/>
    <w:p w:rsidR="00963A5D" w:rsidRDefault="00963A5D" w:rsidP="00963A5D">
      <w:pPr>
        <w:spacing w:line="259" w:lineRule="auto"/>
        <w:rPr>
          <w:rFonts w:ascii="Arial Narrow" w:hAnsi="Arial Narrow"/>
          <w:b/>
          <w:sz w:val="32"/>
          <w:szCs w:val="32"/>
          <w:u w:val="single"/>
        </w:rPr>
      </w:pPr>
    </w:p>
    <w:p w:rsidR="00963A5D" w:rsidRPr="007F5D9C" w:rsidRDefault="00963A5D" w:rsidP="00963A5D">
      <w:pPr>
        <w:pStyle w:val="ListParagraph"/>
        <w:numPr>
          <w:ilvl w:val="0"/>
          <w:numId w:val="8"/>
        </w:numPr>
        <w:spacing w:line="259" w:lineRule="auto"/>
        <w:rPr>
          <w:rFonts w:ascii="Times New Roman" w:hAnsi="Times New Roman" w:cs="Times New Roman"/>
          <w:b/>
          <w:color w:val="auto"/>
          <w:sz w:val="24"/>
          <w:szCs w:val="24"/>
        </w:rPr>
      </w:pPr>
      <w:r>
        <w:rPr>
          <w:rFonts w:ascii="Times New Roman" w:hAnsi="Times New Roman" w:cs="Times New Roman"/>
          <w:b/>
          <w:color w:val="auto"/>
          <w:sz w:val="24"/>
          <w:szCs w:val="24"/>
        </w:rPr>
        <w:t>Matthew McCall</w:t>
      </w:r>
    </w:p>
    <w:p w:rsidR="00CE6840" w:rsidRPr="007F5D9C" w:rsidRDefault="00CE6840" w:rsidP="00CE6840">
      <w:pPr>
        <w:spacing w:line="259" w:lineRule="auto"/>
        <w:ind w:left="720"/>
      </w:pPr>
      <w:r w:rsidRPr="007F5D9C">
        <w:t xml:space="preserve">Area Variance </w:t>
      </w:r>
    </w:p>
    <w:p w:rsidR="00CE6840" w:rsidRPr="007F5D9C" w:rsidRDefault="00CE6840" w:rsidP="00CE6840">
      <w:pPr>
        <w:spacing w:line="259" w:lineRule="auto"/>
        <w:ind w:left="720"/>
      </w:pPr>
      <w:r w:rsidRPr="007F5D9C">
        <w:t xml:space="preserve">7598 Beechwood Cir  </w:t>
      </w:r>
    </w:p>
    <w:p w:rsidR="00CE6840" w:rsidRPr="007F5D9C" w:rsidRDefault="00CE6840" w:rsidP="00CE6840">
      <w:pPr>
        <w:spacing w:line="259" w:lineRule="auto"/>
        <w:ind w:left="720"/>
      </w:pPr>
      <w:r w:rsidRPr="007F5D9C">
        <w:t xml:space="preserve">Tax Map # 145.08-2-44 </w:t>
      </w:r>
    </w:p>
    <w:p w:rsidR="00CE6840" w:rsidRDefault="00CE6840" w:rsidP="008F480A">
      <w:pPr>
        <w:spacing w:line="252" w:lineRule="auto"/>
      </w:pPr>
      <w:r w:rsidRPr="00151296">
        <w:rPr>
          <w:rFonts w:ascii="Arial Narrow" w:hAnsi="Arial Narrow"/>
        </w:rPr>
        <w:t xml:space="preserve">       </w:t>
      </w:r>
      <w:r>
        <w:t xml:space="preserve"> </w:t>
      </w:r>
    </w:p>
    <w:p w:rsidR="00CE6840" w:rsidRDefault="00CE6840" w:rsidP="00CE6840">
      <w:pPr>
        <w:spacing w:line="252" w:lineRule="auto"/>
      </w:pPr>
      <w:r w:rsidRPr="00151296">
        <w:rPr>
          <w:rFonts w:ascii="Arial Narrow" w:hAnsi="Arial Narrow"/>
        </w:rPr>
        <w:t>Applicant seeks relief of the Town of Niagara Zoning Ordinance 245 Article 4 §2</w:t>
      </w:r>
      <w:r>
        <w:rPr>
          <w:rFonts w:ascii="Arial Narrow" w:hAnsi="Arial Narrow"/>
        </w:rPr>
        <w:t>45-18 (B) (2).</w:t>
      </w:r>
      <w:r>
        <w:t xml:space="preserve"> </w:t>
      </w:r>
    </w:p>
    <w:p w:rsidR="00CE6840" w:rsidRDefault="00CE6840" w:rsidP="00CE6840">
      <w:pPr>
        <w:spacing w:line="252" w:lineRule="auto"/>
        <w:rPr>
          <w:rFonts w:ascii="Arial Narrow" w:hAnsi="Arial Narrow"/>
        </w:rPr>
      </w:pPr>
      <w:r w:rsidRPr="00151296">
        <w:rPr>
          <w:rFonts w:ascii="Arial Narrow" w:hAnsi="Arial Narrow"/>
        </w:rPr>
        <w:t>The applicant wishes to erect an addition to a shed measuring 12 ft. by 26 ft. for a total area of 312 sq. ft.  which is 112 sq. ft. larger than the 200 sq. ft. maximum allowed. </w:t>
      </w:r>
    </w:p>
    <w:p w:rsidR="00CE6840" w:rsidRDefault="00CE6840" w:rsidP="00CE6840">
      <w:pPr>
        <w:spacing w:line="252" w:lineRule="auto"/>
        <w:rPr>
          <w:rFonts w:ascii="Arial Narrow" w:hAnsi="Arial Narrow"/>
        </w:rPr>
      </w:pPr>
    </w:p>
    <w:p w:rsidR="000454A7" w:rsidRDefault="00CE6840" w:rsidP="000454A7">
      <w:pPr>
        <w:rPr>
          <w:rFonts w:eastAsia="Times New Roman"/>
        </w:rPr>
      </w:pPr>
      <w:r>
        <w:rPr>
          <w:rFonts w:eastAsia="Times New Roman"/>
        </w:rPr>
        <w:t>Mr. Cuddahee asks if anyone has any concerns or questions</w:t>
      </w:r>
      <w:r w:rsidR="00963A5D">
        <w:rPr>
          <w:rFonts w:eastAsia="Times New Roman"/>
        </w:rPr>
        <w:t>, All</w:t>
      </w:r>
      <w:r>
        <w:rPr>
          <w:rFonts w:eastAsia="Times New Roman"/>
        </w:rPr>
        <w:t xml:space="preserve"> Zoning Board members have no questions or concerns.  </w:t>
      </w:r>
      <w:r w:rsidR="000454A7">
        <w:rPr>
          <w:rFonts w:eastAsia="Times New Roman"/>
        </w:rPr>
        <w:t>Mr. Cuddahee asks if having balanced the application versus the five criteria of the area variance is there anyone willing to make a motion to approve the variance as submitted. </w:t>
      </w:r>
    </w:p>
    <w:p w:rsidR="00A25463" w:rsidRDefault="00A25463" w:rsidP="00A25463">
      <w:pPr>
        <w:spacing w:after="160" w:line="259" w:lineRule="auto"/>
        <w:rPr>
          <w:rFonts w:eastAsia="Times New Roman"/>
        </w:rPr>
      </w:pPr>
    </w:p>
    <w:p w:rsidR="00A25463" w:rsidRPr="00B01DBC" w:rsidRDefault="00A25463" w:rsidP="00A25463">
      <w:pPr>
        <w:spacing w:after="160" w:line="259" w:lineRule="auto"/>
        <w:rPr>
          <w:rFonts w:eastAsia="Times New Roman"/>
          <w:color w:val="0070C0"/>
        </w:rPr>
      </w:pPr>
      <w:r w:rsidRPr="00B01DBC">
        <w:rPr>
          <w:rFonts w:eastAsia="Times New Roman"/>
          <w:color w:val="0070C0"/>
        </w:rPr>
        <w:t>Mr. V</w:t>
      </w:r>
      <w:r>
        <w:rPr>
          <w:rFonts w:eastAsia="Times New Roman"/>
          <w:color w:val="0070C0"/>
        </w:rPr>
        <w:t xml:space="preserve">irtuoso </w:t>
      </w:r>
      <w:r w:rsidRPr="00B01DBC">
        <w:rPr>
          <w:rFonts w:eastAsia="Times New Roman"/>
          <w:color w:val="0070C0"/>
        </w:rPr>
        <w:t>made a motion approv</w:t>
      </w:r>
      <w:r>
        <w:rPr>
          <w:rFonts w:eastAsia="Times New Roman"/>
          <w:color w:val="0070C0"/>
        </w:rPr>
        <w:t>e the applicant as submitted. Mrs</w:t>
      </w:r>
      <w:r w:rsidRPr="00B01DBC">
        <w:rPr>
          <w:rFonts w:eastAsia="Times New Roman"/>
          <w:color w:val="0070C0"/>
        </w:rPr>
        <w:t>.</w:t>
      </w:r>
      <w:r>
        <w:rPr>
          <w:rFonts w:eastAsia="Times New Roman"/>
          <w:color w:val="0070C0"/>
        </w:rPr>
        <w:t xml:space="preserve"> Wienke </w:t>
      </w:r>
      <w:r w:rsidRPr="00B01DBC">
        <w:rPr>
          <w:rFonts w:eastAsia="Times New Roman"/>
          <w:color w:val="0070C0"/>
        </w:rPr>
        <w:t>seconds</w:t>
      </w:r>
      <w:r>
        <w:rPr>
          <w:rFonts w:eastAsia="Times New Roman"/>
          <w:color w:val="0070C0"/>
        </w:rPr>
        <w:t>.</w:t>
      </w:r>
    </w:p>
    <w:p w:rsidR="00A25463" w:rsidRPr="00B01DBC" w:rsidRDefault="00A25463" w:rsidP="00A25463">
      <w:pPr>
        <w:rPr>
          <w:rFonts w:eastAsia="Times New Roman"/>
          <w:color w:val="0070C0"/>
        </w:rPr>
      </w:pPr>
    </w:p>
    <w:p w:rsidR="00A25463" w:rsidRPr="00B01DBC" w:rsidRDefault="00A25463" w:rsidP="00A25463">
      <w:pPr>
        <w:rPr>
          <w:b/>
          <w:color w:val="0070C0"/>
        </w:rPr>
      </w:pPr>
      <w:r w:rsidRPr="00B01DBC">
        <w:rPr>
          <w:b/>
          <w:color w:val="0070C0"/>
        </w:rPr>
        <w:t xml:space="preserve">ROLL CALL </w:t>
      </w:r>
    </w:p>
    <w:p w:rsidR="00A25463" w:rsidRPr="00B01DBC" w:rsidRDefault="00A25463" w:rsidP="00A25463">
      <w:pPr>
        <w:rPr>
          <w:b/>
          <w:color w:val="0070C0"/>
        </w:rPr>
      </w:pPr>
    </w:p>
    <w:p w:rsidR="00A25463" w:rsidRPr="00B01DBC" w:rsidRDefault="00A25463" w:rsidP="00A25463">
      <w:pPr>
        <w:rPr>
          <w:color w:val="0070C0"/>
        </w:rPr>
      </w:pPr>
      <w:r w:rsidRPr="00B01DBC">
        <w:rPr>
          <w:color w:val="0070C0"/>
        </w:rPr>
        <w:t xml:space="preserve">Ayes: </w:t>
      </w:r>
      <w:r>
        <w:rPr>
          <w:color w:val="0070C0"/>
        </w:rPr>
        <w:t xml:space="preserve">Mrs. Wienke, </w:t>
      </w:r>
      <w:r w:rsidRPr="00B01DBC">
        <w:rPr>
          <w:color w:val="0070C0"/>
        </w:rPr>
        <w:t xml:space="preserve">Mrs. Wallace, Mr. </w:t>
      </w:r>
      <w:r>
        <w:rPr>
          <w:color w:val="0070C0"/>
        </w:rPr>
        <w:t>Halleen</w:t>
      </w:r>
      <w:r w:rsidRPr="00B01DBC">
        <w:rPr>
          <w:color w:val="0070C0"/>
        </w:rPr>
        <w:t xml:space="preserve">, </w:t>
      </w:r>
      <w:r>
        <w:rPr>
          <w:color w:val="0070C0"/>
        </w:rPr>
        <w:t>Mr. Virtuoso,</w:t>
      </w:r>
      <w:r w:rsidRPr="00B01DBC">
        <w:rPr>
          <w:color w:val="0070C0"/>
        </w:rPr>
        <w:t xml:space="preserve"> Mr. Cuddahee, </w:t>
      </w:r>
    </w:p>
    <w:p w:rsidR="00A25463" w:rsidRPr="00B01DBC" w:rsidRDefault="00A25463" w:rsidP="00A25463">
      <w:pPr>
        <w:rPr>
          <w:color w:val="0070C0"/>
        </w:rPr>
      </w:pPr>
      <w:r w:rsidRPr="00B01DBC">
        <w:rPr>
          <w:color w:val="0070C0"/>
        </w:rPr>
        <w:t xml:space="preserve">Noes: None </w:t>
      </w:r>
    </w:p>
    <w:p w:rsidR="00A25463" w:rsidRPr="00B01DBC" w:rsidRDefault="00A25463" w:rsidP="00A25463">
      <w:pPr>
        <w:rPr>
          <w:color w:val="0070C0"/>
        </w:rPr>
      </w:pPr>
      <w:r w:rsidRPr="00B01DBC">
        <w:rPr>
          <w:color w:val="0070C0"/>
        </w:rPr>
        <w:t>Abstained: None</w:t>
      </w:r>
    </w:p>
    <w:p w:rsidR="00A25463" w:rsidRDefault="00A25463" w:rsidP="00A25463">
      <w:pPr>
        <w:rPr>
          <w:rFonts w:eastAsia="Times New Roman"/>
        </w:rPr>
      </w:pPr>
    </w:p>
    <w:p w:rsidR="00A25463" w:rsidRDefault="00A25463" w:rsidP="00A25463">
      <w:pPr>
        <w:spacing w:line="259" w:lineRule="auto"/>
        <w:rPr>
          <w:rFonts w:ascii="Arial Narrow" w:hAnsi="Arial Narrow"/>
          <w:b/>
          <w:sz w:val="32"/>
          <w:szCs w:val="32"/>
          <w:u w:val="single"/>
        </w:rPr>
      </w:pPr>
    </w:p>
    <w:p w:rsidR="00A25463" w:rsidRPr="007F5D9C" w:rsidRDefault="00A25463" w:rsidP="00963A5D">
      <w:pPr>
        <w:pStyle w:val="ListParagraph"/>
        <w:numPr>
          <w:ilvl w:val="0"/>
          <w:numId w:val="8"/>
        </w:numPr>
        <w:spacing w:line="259" w:lineRule="auto"/>
        <w:rPr>
          <w:rFonts w:ascii="Times New Roman" w:hAnsi="Times New Roman" w:cs="Times New Roman"/>
          <w:b/>
          <w:color w:val="auto"/>
          <w:sz w:val="24"/>
          <w:szCs w:val="24"/>
        </w:rPr>
      </w:pPr>
      <w:r w:rsidRPr="007F5D9C">
        <w:rPr>
          <w:rFonts w:ascii="Times New Roman" w:hAnsi="Times New Roman" w:cs="Times New Roman"/>
          <w:b/>
          <w:color w:val="auto"/>
          <w:sz w:val="24"/>
          <w:szCs w:val="24"/>
        </w:rPr>
        <w:t>Kyle Tomlin / Ink &amp; Oil Tattoo</w:t>
      </w:r>
    </w:p>
    <w:p w:rsidR="00A25463" w:rsidRPr="007F5D9C" w:rsidRDefault="00A25463" w:rsidP="00A25463">
      <w:pPr>
        <w:spacing w:line="259" w:lineRule="auto"/>
        <w:ind w:left="720"/>
      </w:pPr>
      <w:r w:rsidRPr="007F5D9C">
        <w:t xml:space="preserve">Area Variance </w:t>
      </w:r>
    </w:p>
    <w:p w:rsidR="00A25463" w:rsidRPr="007F5D9C" w:rsidRDefault="00A25463" w:rsidP="00A25463">
      <w:pPr>
        <w:spacing w:line="259" w:lineRule="auto"/>
        <w:ind w:left="720"/>
      </w:pPr>
      <w:r w:rsidRPr="007F5D9C">
        <w:t>3757 Military Rd</w:t>
      </w:r>
    </w:p>
    <w:p w:rsidR="00A25463" w:rsidRPr="007F5D9C" w:rsidRDefault="00A25463" w:rsidP="00A25463">
      <w:pPr>
        <w:spacing w:line="259" w:lineRule="auto"/>
        <w:ind w:left="720"/>
      </w:pPr>
      <w:r w:rsidRPr="007F5D9C">
        <w:t>Tax Map No. 131.18-2-13</w:t>
      </w:r>
    </w:p>
    <w:p w:rsidR="00A25463" w:rsidRPr="00124FAB" w:rsidRDefault="00A25463" w:rsidP="00A25463">
      <w:pPr>
        <w:spacing w:line="259" w:lineRule="auto"/>
        <w:rPr>
          <w:rFonts w:ascii="Arial Narrow" w:hAnsi="Arial Narrow"/>
          <w:b/>
          <w:sz w:val="32"/>
          <w:szCs w:val="32"/>
          <w:u w:val="single"/>
        </w:rPr>
      </w:pPr>
    </w:p>
    <w:p w:rsidR="00A25463" w:rsidRDefault="00A25463" w:rsidP="00A25463">
      <w:pPr>
        <w:spacing w:line="252" w:lineRule="auto"/>
        <w:rPr>
          <w:rFonts w:ascii="Arial Narrow" w:hAnsi="Arial Narrow"/>
        </w:rPr>
      </w:pPr>
      <w:r w:rsidRPr="00124FAB">
        <w:rPr>
          <w:rFonts w:ascii="Arial Narrow" w:hAnsi="Arial Narrow"/>
        </w:rPr>
        <w:t xml:space="preserve">Applicant seeks relief of Town of Niagara Zoning Ordinance (TNC) chapter 204 Signs, section </w:t>
      </w:r>
    </w:p>
    <w:p w:rsidR="00A25463" w:rsidRPr="00124FAB" w:rsidRDefault="00A25463" w:rsidP="00A25463">
      <w:pPr>
        <w:spacing w:line="252" w:lineRule="auto"/>
        <w:rPr>
          <w:rFonts w:ascii="Arial Narrow" w:hAnsi="Arial Narrow"/>
        </w:rPr>
      </w:pPr>
      <w:r w:rsidRPr="00124FAB">
        <w:rPr>
          <w:rFonts w:ascii="Arial Narrow" w:hAnsi="Arial Narrow"/>
        </w:rPr>
        <w:t>204-5 signs permitted in nonresidential district.  The applicant wishes to erect a sign closer than the minimum 15-foot setback a</w:t>
      </w:r>
      <w:r>
        <w:rPr>
          <w:rFonts w:ascii="Arial Narrow" w:hAnsi="Arial Narrow"/>
        </w:rPr>
        <w:t>llowed by Town code.</w:t>
      </w:r>
    </w:p>
    <w:p w:rsidR="00A25463" w:rsidRDefault="00A25463" w:rsidP="00A25463">
      <w:pPr>
        <w:spacing w:after="160" w:line="259" w:lineRule="auto"/>
        <w:rPr>
          <w:rFonts w:eastAsia="Times New Roman"/>
          <w:color w:val="0070C0"/>
        </w:rPr>
      </w:pPr>
    </w:p>
    <w:p w:rsidR="00A25463" w:rsidRDefault="00A25463" w:rsidP="00A25463">
      <w:pPr>
        <w:spacing w:after="160" w:line="259" w:lineRule="auto"/>
        <w:rPr>
          <w:rFonts w:eastAsia="Times New Roman"/>
          <w:color w:val="0070C0"/>
        </w:rPr>
      </w:pPr>
    </w:p>
    <w:p w:rsidR="00A25463" w:rsidRDefault="00A25463" w:rsidP="00A25463">
      <w:pPr>
        <w:rPr>
          <w:rFonts w:eastAsia="Times New Roman"/>
        </w:rPr>
      </w:pPr>
      <w:r>
        <w:rPr>
          <w:rFonts w:eastAsia="Times New Roman"/>
        </w:rPr>
        <w:t>Mr. Cuddahee asks if anyone has any concerns or questions,  All Zoning Board members have no questions or concerns.  Mr. Cuddahee asks if having balanced the application versus the five criteria of the area variance is there anyone willing to make a motion to approve the variance as submitted. </w:t>
      </w:r>
    </w:p>
    <w:p w:rsidR="00A25463" w:rsidRDefault="00A25463" w:rsidP="00A25463">
      <w:pPr>
        <w:spacing w:after="160" w:line="259" w:lineRule="auto"/>
        <w:rPr>
          <w:rFonts w:eastAsia="Times New Roman"/>
          <w:color w:val="0070C0"/>
        </w:rPr>
      </w:pPr>
    </w:p>
    <w:p w:rsidR="000454A7" w:rsidRPr="00B01DBC" w:rsidRDefault="000454A7" w:rsidP="00A25463">
      <w:pPr>
        <w:spacing w:after="160" w:line="259" w:lineRule="auto"/>
        <w:rPr>
          <w:rFonts w:eastAsia="Times New Roman"/>
          <w:color w:val="0070C0"/>
        </w:rPr>
      </w:pPr>
      <w:r w:rsidRPr="00B01DBC">
        <w:rPr>
          <w:rFonts w:eastAsia="Times New Roman"/>
          <w:color w:val="0070C0"/>
        </w:rPr>
        <w:lastRenderedPageBreak/>
        <w:t xml:space="preserve">Mr. </w:t>
      </w:r>
      <w:r w:rsidR="00A25463">
        <w:rPr>
          <w:rFonts w:eastAsia="Times New Roman"/>
          <w:color w:val="0070C0"/>
        </w:rPr>
        <w:t>Halleen</w:t>
      </w:r>
      <w:r w:rsidRPr="00B01DBC">
        <w:rPr>
          <w:rFonts w:eastAsia="Times New Roman"/>
          <w:color w:val="0070C0"/>
        </w:rPr>
        <w:t xml:space="preserve"> made a motion approve the applicant as submitted. Mr</w:t>
      </w:r>
      <w:r w:rsidR="00A25463">
        <w:rPr>
          <w:rFonts w:eastAsia="Times New Roman"/>
          <w:color w:val="0070C0"/>
        </w:rPr>
        <w:t>s. Wallace</w:t>
      </w:r>
      <w:r>
        <w:rPr>
          <w:rFonts w:eastAsia="Times New Roman"/>
          <w:color w:val="0070C0"/>
        </w:rPr>
        <w:t xml:space="preserve"> seconds.</w:t>
      </w:r>
    </w:p>
    <w:p w:rsidR="000454A7" w:rsidRPr="00B01DBC" w:rsidRDefault="000454A7" w:rsidP="000454A7">
      <w:pPr>
        <w:rPr>
          <w:rFonts w:eastAsia="Times New Roman"/>
          <w:color w:val="0070C0"/>
        </w:rPr>
      </w:pPr>
    </w:p>
    <w:p w:rsidR="000454A7" w:rsidRPr="00B01DBC" w:rsidRDefault="000454A7" w:rsidP="000454A7">
      <w:pPr>
        <w:rPr>
          <w:b/>
          <w:color w:val="0070C0"/>
        </w:rPr>
      </w:pPr>
      <w:r w:rsidRPr="00B01DBC">
        <w:rPr>
          <w:b/>
          <w:color w:val="0070C0"/>
        </w:rPr>
        <w:t xml:space="preserve">ROLL CALL </w:t>
      </w:r>
    </w:p>
    <w:p w:rsidR="000454A7" w:rsidRPr="00B01DBC" w:rsidRDefault="000454A7" w:rsidP="000454A7">
      <w:pPr>
        <w:rPr>
          <w:b/>
          <w:color w:val="0070C0"/>
        </w:rPr>
      </w:pPr>
    </w:p>
    <w:p w:rsidR="000454A7" w:rsidRPr="00B01DBC" w:rsidRDefault="000454A7" w:rsidP="000454A7">
      <w:pPr>
        <w:rPr>
          <w:color w:val="0070C0"/>
        </w:rPr>
      </w:pPr>
      <w:r w:rsidRPr="00B01DBC">
        <w:rPr>
          <w:color w:val="0070C0"/>
        </w:rPr>
        <w:t xml:space="preserve">Ayes: </w:t>
      </w:r>
      <w:r>
        <w:rPr>
          <w:color w:val="0070C0"/>
        </w:rPr>
        <w:t xml:space="preserve">Mrs. Wienke, </w:t>
      </w:r>
      <w:r w:rsidRPr="00B01DBC">
        <w:rPr>
          <w:color w:val="0070C0"/>
        </w:rPr>
        <w:t xml:space="preserve">Mrs. Wallace, Mr. </w:t>
      </w:r>
      <w:r w:rsidR="00A25463">
        <w:rPr>
          <w:color w:val="0070C0"/>
        </w:rPr>
        <w:t>Halleen</w:t>
      </w:r>
      <w:r w:rsidRPr="00B01DBC">
        <w:rPr>
          <w:color w:val="0070C0"/>
        </w:rPr>
        <w:t xml:space="preserve">, </w:t>
      </w:r>
      <w:r>
        <w:rPr>
          <w:color w:val="0070C0"/>
        </w:rPr>
        <w:t>Mr. Virtuoso,</w:t>
      </w:r>
      <w:r w:rsidRPr="00B01DBC">
        <w:rPr>
          <w:color w:val="0070C0"/>
        </w:rPr>
        <w:t xml:space="preserve"> Mr. Cuddahee, </w:t>
      </w:r>
    </w:p>
    <w:p w:rsidR="000454A7" w:rsidRPr="00B01DBC" w:rsidRDefault="000454A7" w:rsidP="000454A7">
      <w:pPr>
        <w:rPr>
          <w:color w:val="0070C0"/>
        </w:rPr>
      </w:pPr>
      <w:r w:rsidRPr="00B01DBC">
        <w:rPr>
          <w:color w:val="0070C0"/>
        </w:rPr>
        <w:t xml:space="preserve">Noes: None </w:t>
      </w:r>
    </w:p>
    <w:p w:rsidR="000454A7" w:rsidRPr="00B01DBC" w:rsidRDefault="000454A7" w:rsidP="000454A7">
      <w:pPr>
        <w:rPr>
          <w:color w:val="0070C0"/>
        </w:rPr>
      </w:pPr>
      <w:r w:rsidRPr="00B01DBC">
        <w:rPr>
          <w:color w:val="0070C0"/>
        </w:rPr>
        <w:t>Abstained: None</w:t>
      </w:r>
    </w:p>
    <w:p w:rsidR="000454A7" w:rsidRDefault="000454A7" w:rsidP="000454A7">
      <w:pPr>
        <w:rPr>
          <w:rFonts w:eastAsia="Times New Roman"/>
        </w:rPr>
      </w:pPr>
    </w:p>
    <w:p w:rsidR="000454A7" w:rsidRDefault="000454A7" w:rsidP="000454A7">
      <w:pPr>
        <w:rPr>
          <w:rFonts w:eastAsia="Times New Roman"/>
        </w:rPr>
      </w:pPr>
    </w:p>
    <w:p w:rsidR="000454A7" w:rsidRDefault="000454A7" w:rsidP="000454A7">
      <w:pPr>
        <w:pStyle w:val="Heading1"/>
        <w:tabs>
          <w:tab w:val="center" w:pos="1201"/>
        </w:tabs>
        <w:ind w:left="-15" w:firstLine="0"/>
        <w:jc w:val="center"/>
      </w:pPr>
      <w:r>
        <w:t>MINUTES</w:t>
      </w:r>
    </w:p>
    <w:p w:rsidR="000454A7" w:rsidRDefault="000454A7" w:rsidP="000454A7">
      <w:pPr>
        <w:spacing w:after="14" w:line="259" w:lineRule="auto"/>
      </w:pPr>
      <w:r>
        <w:t xml:space="preserve">  </w:t>
      </w:r>
    </w:p>
    <w:p w:rsidR="000454A7" w:rsidRDefault="000454A7" w:rsidP="000454A7">
      <w:r>
        <w:t xml:space="preserve">Meeting minutes of the Zoning Board of Appeals </w:t>
      </w:r>
      <w:r w:rsidR="00A25463">
        <w:t>June 11</w:t>
      </w:r>
      <w:r>
        <w:t xml:space="preserve">, 2024. </w:t>
      </w:r>
    </w:p>
    <w:p w:rsidR="000454A7" w:rsidRDefault="000454A7" w:rsidP="000454A7">
      <w:pPr>
        <w:spacing w:line="259" w:lineRule="auto"/>
        <w:ind w:left="79"/>
      </w:pPr>
      <w:r>
        <w:t xml:space="preserve"> </w:t>
      </w:r>
    </w:p>
    <w:p w:rsidR="000454A7" w:rsidRDefault="000454A7" w:rsidP="000454A7">
      <w:pPr>
        <w:rPr>
          <w:rFonts w:eastAsia="Times New Roman"/>
        </w:rPr>
      </w:pPr>
      <w:r>
        <w:rPr>
          <w:rFonts w:eastAsia="Times New Roman"/>
        </w:rPr>
        <w:t xml:space="preserve">Mr. </w:t>
      </w:r>
      <w:r>
        <w:t>Cuddahee</w:t>
      </w:r>
      <w:r>
        <w:rPr>
          <w:rFonts w:eastAsia="Times New Roman"/>
        </w:rPr>
        <w:t xml:space="preserve"> asks if everyone got the email minutes. </w:t>
      </w:r>
    </w:p>
    <w:p w:rsidR="000454A7" w:rsidRDefault="000454A7" w:rsidP="000454A7">
      <w:pPr>
        <w:rPr>
          <w:rFonts w:eastAsia="Times New Roman"/>
        </w:rPr>
      </w:pPr>
    </w:p>
    <w:p w:rsidR="000454A7" w:rsidRPr="00B01DBC" w:rsidRDefault="000454A7" w:rsidP="000454A7">
      <w:pPr>
        <w:spacing w:line="259" w:lineRule="auto"/>
        <w:ind w:left="-5"/>
        <w:rPr>
          <w:rFonts w:eastAsia="Times New Roman"/>
          <w:color w:val="0070C0"/>
        </w:rPr>
      </w:pPr>
      <w:r w:rsidRPr="00B01DBC">
        <w:rPr>
          <w:rFonts w:eastAsia="Times New Roman"/>
          <w:color w:val="0070C0"/>
        </w:rPr>
        <w:t>Mr</w:t>
      </w:r>
      <w:r>
        <w:rPr>
          <w:rFonts w:eastAsia="Times New Roman"/>
          <w:color w:val="0070C0"/>
        </w:rPr>
        <w:t>s</w:t>
      </w:r>
      <w:r w:rsidRPr="00B01DBC">
        <w:rPr>
          <w:rFonts w:eastAsia="Times New Roman"/>
          <w:color w:val="0070C0"/>
        </w:rPr>
        <w:t xml:space="preserve">. </w:t>
      </w:r>
      <w:r w:rsidR="00A25463" w:rsidRPr="00B01DBC">
        <w:rPr>
          <w:rFonts w:eastAsia="Times New Roman"/>
          <w:color w:val="0070C0"/>
        </w:rPr>
        <w:t xml:space="preserve">Wallace </w:t>
      </w:r>
      <w:r w:rsidRPr="00B01DBC">
        <w:rPr>
          <w:rFonts w:eastAsia="Times New Roman"/>
          <w:color w:val="0070C0"/>
        </w:rPr>
        <w:t>Motions to approve the minutes.  Mrs.</w:t>
      </w:r>
      <w:r w:rsidR="00A25463">
        <w:rPr>
          <w:rFonts w:eastAsia="Times New Roman"/>
          <w:color w:val="0070C0"/>
        </w:rPr>
        <w:t xml:space="preserve"> Wienke</w:t>
      </w:r>
      <w:r w:rsidRPr="00B01DBC">
        <w:rPr>
          <w:rFonts w:eastAsia="Times New Roman"/>
          <w:color w:val="0070C0"/>
        </w:rPr>
        <w:t xml:space="preserve"> Seconds.</w:t>
      </w:r>
    </w:p>
    <w:p w:rsidR="000454A7" w:rsidRPr="00B01DBC" w:rsidRDefault="000454A7" w:rsidP="000454A7">
      <w:pPr>
        <w:spacing w:line="259" w:lineRule="auto"/>
        <w:ind w:left="-5"/>
        <w:rPr>
          <w:rFonts w:eastAsia="Times New Roman"/>
          <w:color w:val="0070C0"/>
        </w:rPr>
      </w:pPr>
    </w:p>
    <w:p w:rsidR="000454A7" w:rsidRPr="00B01DBC" w:rsidRDefault="000454A7" w:rsidP="000454A7">
      <w:pPr>
        <w:spacing w:line="259" w:lineRule="auto"/>
        <w:ind w:left="-5"/>
        <w:rPr>
          <w:color w:val="0070C0"/>
        </w:rPr>
      </w:pPr>
      <w:r w:rsidRPr="00B01DBC">
        <w:rPr>
          <w:b/>
          <w:color w:val="0070C0"/>
        </w:rPr>
        <w:t xml:space="preserve">ROLL CALL </w:t>
      </w:r>
    </w:p>
    <w:p w:rsidR="000454A7" w:rsidRPr="00B01DBC" w:rsidRDefault="000454A7" w:rsidP="000454A7">
      <w:pPr>
        <w:rPr>
          <w:rFonts w:eastAsia="Times New Roman"/>
          <w:color w:val="0070C0"/>
        </w:rPr>
      </w:pPr>
    </w:p>
    <w:p w:rsidR="000454A7" w:rsidRPr="00B01DBC" w:rsidRDefault="000454A7" w:rsidP="000454A7">
      <w:pPr>
        <w:tabs>
          <w:tab w:val="center" w:pos="4046"/>
        </w:tabs>
        <w:ind w:left="-15"/>
        <w:rPr>
          <w:color w:val="0070C0"/>
        </w:rPr>
      </w:pPr>
      <w:r w:rsidRPr="00B01DBC">
        <w:rPr>
          <w:color w:val="0070C0"/>
        </w:rPr>
        <w:t xml:space="preserve">Ayes:  </w:t>
      </w:r>
      <w:r>
        <w:rPr>
          <w:color w:val="0070C0"/>
        </w:rPr>
        <w:t xml:space="preserve">Mrs. Wienke, </w:t>
      </w:r>
      <w:r w:rsidRPr="00B01DBC">
        <w:rPr>
          <w:color w:val="0070C0"/>
        </w:rPr>
        <w:tab/>
        <w:t xml:space="preserve">Mrs. Wallace, </w:t>
      </w:r>
      <w:r>
        <w:rPr>
          <w:color w:val="0070C0"/>
        </w:rPr>
        <w:t xml:space="preserve">Mr. </w:t>
      </w:r>
      <w:r w:rsidR="00A25463">
        <w:rPr>
          <w:color w:val="0070C0"/>
        </w:rPr>
        <w:t>Halleen</w:t>
      </w:r>
      <w:r>
        <w:rPr>
          <w:color w:val="0070C0"/>
        </w:rPr>
        <w:t>, Mr. Virtuoso</w:t>
      </w:r>
      <w:r w:rsidRPr="00B01DBC">
        <w:rPr>
          <w:color w:val="0070C0"/>
        </w:rPr>
        <w:t>, Mr. Cuddahee</w:t>
      </w:r>
    </w:p>
    <w:p w:rsidR="000454A7" w:rsidRPr="00B01DBC" w:rsidRDefault="000454A7" w:rsidP="000454A7">
      <w:pPr>
        <w:spacing w:after="1" w:line="259" w:lineRule="auto"/>
        <w:rPr>
          <w:color w:val="0070C0"/>
        </w:rPr>
      </w:pPr>
      <w:r w:rsidRPr="00B01DBC">
        <w:rPr>
          <w:color w:val="0070C0"/>
        </w:rPr>
        <w:t xml:space="preserve">Noes:  </w:t>
      </w:r>
      <w:r w:rsidRPr="00B01DBC">
        <w:rPr>
          <w:color w:val="0070C0"/>
        </w:rPr>
        <w:tab/>
        <w:t xml:space="preserve">None </w:t>
      </w:r>
    </w:p>
    <w:p w:rsidR="000454A7" w:rsidRPr="00A25463" w:rsidRDefault="000454A7" w:rsidP="00A25463">
      <w:pPr>
        <w:spacing w:line="259" w:lineRule="auto"/>
        <w:rPr>
          <w:color w:val="0070C0"/>
        </w:rPr>
      </w:pPr>
      <w:r w:rsidRPr="00B01DBC">
        <w:rPr>
          <w:color w:val="0070C0"/>
        </w:rPr>
        <w:t xml:space="preserve">Abstained: None </w:t>
      </w:r>
    </w:p>
    <w:p w:rsidR="000454A7" w:rsidRDefault="000454A7" w:rsidP="000454A7">
      <w:pPr>
        <w:rPr>
          <w:rFonts w:eastAsia="Times New Roman"/>
        </w:rPr>
      </w:pPr>
    </w:p>
    <w:p w:rsidR="000454A7" w:rsidRDefault="000454A7" w:rsidP="000454A7">
      <w:pPr>
        <w:rPr>
          <w:rFonts w:eastAsia="Times New Roman"/>
        </w:rPr>
      </w:pPr>
    </w:p>
    <w:p w:rsidR="000454A7" w:rsidRDefault="000454A7" w:rsidP="000454A7">
      <w:pPr>
        <w:rPr>
          <w:rFonts w:eastAsia="Times New Roman"/>
        </w:rPr>
      </w:pPr>
    </w:p>
    <w:p w:rsidR="000454A7" w:rsidRPr="00B01DBC" w:rsidRDefault="000454A7" w:rsidP="000454A7">
      <w:pPr>
        <w:spacing w:line="259" w:lineRule="auto"/>
        <w:rPr>
          <w:color w:val="0070C0"/>
        </w:rPr>
      </w:pPr>
    </w:p>
    <w:p w:rsidR="000454A7" w:rsidRDefault="000454A7" w:rsidP="000454A7">
      <w:pPr>
        <w:rPr>
          <w:rFonts w:eastAsia="Times New Roman"/>
        </w:rPr>
      </w:pPr>
    </w:p>
    <w:p w:rsidR="000454A7" w:rsidRDefault="000454A7" w:rsidP="000454A7">
      <w:pPr>
        <w:rPr>
          <w:rFonts w:eastAsia="Times New Roman"/>
        </w:rPr>
      </w:pPr>
      <w:r>
        <w:t>As there was no further business, the meeting ended at 6:4</w:t>
      </w:r>
      <w:r w:rsidR="00A25463">
        <w:t>1</w:t>
      </w:r>
      <w:r>
        <w:t xml:space="preserve"> PM</w:t>
      </w:r>
    </w:p>
    <w:p w:rsidR="000454A7" w:rsidRDefault="000454A7" w:rsidP="000454A7"/>
    <w:p w:rsidR="000454A7" w:rsidRDefault="000454A7" w:rsidP="000454A7"/>
    <w:p w:rsidR="000454A7" w:rsidRDefault="000454A7" w:rsidP="000454A7"/>
    <w:p w:rsidR="000454A7" w:rsidRDefault="000454A7" w:rsidP="000454A7"/>
    <w:p w:rsidR="000454A7" w:rsidRDefault="000454A7" w:rsidP="000454A7"/>
    <w:p w:rsidR="000454A7" w:rsidRDefault="000454A7" w:rsidP="000454A7">
      <w:r>
        <w:t xml:space="preserve">Respectfully submitted </w:t>
      </w:r>
    </w:p>
    <w:p w:rsidR="000454A7" w:rsidRDefault="000454A7" w:rsidP="000454A7">
      <w:r>
        <w:t xml:space="preserve">Jackie Duff </w:t>
      </w:r>
    </w:p>
    <w:p w:rsidR="00171362" w:rsidRDefault="00171362"/>
    <w:sectPr w:rsidR="00171362" w:rsidSect="00164AD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99B" w:rsidRDefault="00A25463">
      <w:r>
        <w:separator/>
      </w:r>
    </w:p>
  </w:endnote>
  <w:endnote w:type="continuationSeparator" w:id="0">
    <w:p w:rsidR="00F3599B" w:rsidRDefault="00A2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0F" w:rsidRDefault="006A2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636572"/>
      <w:docPartObj>
        <w:docPartGallery w:val="Page Numbers (Bottom of Page)"/>
        <w:docPartUnique/>
      </w:docPartObj>
    </w:sdtPr>
    <w:sdtEndPr>
      <w:rPr>
        <w:color w:val="7F7F7F" w:themeColor="background1" w:themeShade="7F"/>
        <w:spacing w:val="60"/>
      </w:rPr>
    </w:sdtEndPr>
    <w:sdtContent>
      <w:p w:rsidR="00164AD4" w:rsidRDefault="001A713C">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20AA">
          <w:rPr>
            <w:noProof/>
          </w:rPr>
          <w:t>1</w:t>
        </w:r>
        <w:r>
          <w:rPr>
            <w:noProof/>
          </w:rPr>
          <w:fldChar w:fldCharType="end"/>
        </w:r>
        <w:r>
          <w:t xml:space="preserve"> | </w:t>
        </w:r>
        <w:r>
          <w:rPr>
            <w:color w:val="7F7F7F" w:themeColor="background1" w:themeShade="7F"/>
            <w:spacing w:val="60"/>
          </w:rPr>
          <w:t>Page</w:t>
        </w:r>
      </w:p>
    </w:sdtContent>
  </w:sdt>
  <w:p w:rsidR="00164AD4" w:rsidRDefault="006A20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0F" w:rsidRDefault="006A2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99B" w:rsidRDefault="00A25463">
      <w:r>
        <w:separator/>
      </w:r>
    </w:p>
  </w:footnote>
  <w:footnote w:type="continuationSeparator" w:id="0">
    <w:p w:rsidR="00F3599B" w:rsidRDefault="00A25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0F" w:rsidRDefault="006A2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0F" w:rsidRDefault="006A20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0F" w:rsidRDefault="006A2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F7EC1"/>
    <w:multiLevelType w:val="hybridMultilevel"/>
    <w:tmpl w:val="622A621A"/>
    <w:lvl w:ilvl="0" w:tplc="DB18B9F0">
      <w:start w:val="1"/>
      <w:numFmt w:val="decimal"/>
      <w:lvlText w:val="%1."/>
      <w:lvlJc w:val="left"/>
      <w:pPr>
        <w:ind w:left="415"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48192FBD"/>
    <w:multiLevelType w:val="hybridMultilevel"/>
    <w:tmpl w:val="1A743BFA"/>
    <w:lvl w:ilvl="0" w:tplc="0409000F">
      <w:start w:val="1"/>
      <w:numFmt w:val="decimal"/>
      <w:lvlText w:val="%1."/>
      <w:lvlJc w:val="left"/>
      <w:pPr>
        <w:ind w:left="799" w:hanging="360"/>
      </w:pPr>
    </w:lvl>
    <w:lvl w:ilvl="1" w:tplc="04090019" w:tentative="1">
      <w:start w:val="1"/>
      <w:numFmt w:val="lowerLetter"/>
      <w:lvlText w:val="%2."/>
      <w:lvlJc w:val="left"/>
      <w:pPr>
        <w:ind w:left="1519" w:hanging="360"/>
      </w:pPr>
    </w:lvl>
    <w:lvl w:ilvl="2" w:tplc="0409001B" w:tentative="1">
      <w:start w:val="1"/>
      <w:numFmt w:val="lowerRoman"/>
      <w:lvlText w:val="%3."/>
      <w:lvlJc w:val="right"/>
      <w:pPr>
        <w:ind w:left="2239" w:hanging="180"/>
      </w:pPr>
    </w:lvl>
    <w:lvl w:ilvl="3" w:tplc="0409000F" w:tentative="1">
      <w:start w:val="1"/>
      <w:numFmt w:val="decimal"/>
      <w:lvlText w:val="%4."/>
      <w:lvlJc w:val="left"/>
      <w:pPr>
        <w:ind w:left="2959" w:hanging="360"/>
      </w:pPr>
    </w:lvl>
    <w:lvl w:ilvl="4" w:tplc="04090019" w:tentative="1">
      <w:start w:val="1"/>
      <w:numFmt w:val="lowerLetter"/>
      <w:lvlText w:val="%5."/>
      <w:lvlJc w:val="left"/>
      <w:pPr>
        <w:ind w:left="3679" w:hanging="360"/>
      </w:pPr>
    </w:lvl>
    <w:lvl w:ilvl="5" w:tplc="0409001B" w:tentative="1">
      <w:start w:val="1"/>
      <w:numFmt w:val="lowerRoman"/>
      <w:lvlText w:val="%6."/>
      <w:lvlJc w:val="right"/>
      <w:pPr>
        <w:ind w:left="4399" w:hanging="180"/>
      </w:pPr>
    </w:lvl>
    <w:lvl w:ilvl="6" w:tplc="0409000F" w:tentative="1">
      <w:start w:val="1"/>
      <w:numFmt w:val="decimal"/>
      <w:lvlText w:val="%7."/>
      <w:lvlJc w:val="left"/>
      <w:pPr>
        <w:ind w:left="5119" w:hanging="360"/>
      </w:pPr>
    </w:lvl>
    <w:lvl w:ilvl="7" w:tplc="04090019" w:tentative="1">
      <w:start w:val="1"/>
      <w:numFmt w:val="lowerLetter"/>
      <w:lvlText w:val="%8."/>
      <w:lvlJc w:val="left"/>
      <w:pPr>
        <w:ind w:left="5839" w:hanging="360"/>
      </w:pPr>
    </w:lvl>
    <w:lvl w:ilvl="8" w:tplc="0409001B" w:tentative="1">
      <w:start w:val="1"/>
      <w:numFmt w:val="lowerRoman"/>
      <w:lvlText w:val="%9."/>
      <w:lvlJc w:val="right"/>
      <w:pPr>
        <w:ind w:left="6559" w:hanging="180"/>
      </w:pPr>
    </w:lvl>
  </w:abstractNum>
  <w:abstractNum w:abstractNumId="2" w15:restartNumberingAfterBreak="0">
    <w:nsid w:val="4B8021B9"/>
    <w:multiLevelType w:val="hybridMultilevel"/>
    <w:tmpl w:val="24D2DD40"/>
    <w:lvl w:ilvl="0" w:tplc="DB18B9F0">
      <w:start w:val="1"/>
      <w:numFmt w:val="decimal"/>
      <w:lvlText w:val="%1."/>
      <w:lvlJc w:val="left"/>
      <w:pPr>
        <w:ind w:left="415"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4F9B3BBD"/>
    <w:multiLevelType w:val="hybridMultilevel"/>
    <w:tmpl w:val="1FEC1DC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 w15:restartNumberingAfterBreak="0">
    <w:nsid w:val="604B752F"/>
    <w:multiLevelType w:val="hybridMultilevel"/>
    <w:tmpl w:val="24D2DD40"/>
    <w:lvl w:ilvl="0" w:tplc="DB18B9F0">
      <w:start w:val="1"/>
      <w:numFmt w:val="decimal"/>
      <w:lvlText w:val="%1."/>
      <w:lvlJc w:val="left"/>
      <w:pPr>
        <w:ind w:left="415"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65EC6D29"/>
    <w:multiLevelType w:val="hybridMultilevel"/>
    <w:tmpl w:val="622A621A"/>
    <w:lvl w:ilvl="0" w:tplc="DB18B9F0">
      <w:start w:val="1"/>
      <w:numFmt w:val="decimal"/>
      <w:lvlText w:val="%1."/>
      <w:lvlJc w:val="left"/>
      <w:pPr>
        <w:ind w:left="415"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67574ABA"/>
    <w:multiLevelType w:val="hybridMultilevel"/>
    <w:tmpl w:val="C7269214"/>
    <w:lvl w:ilvl="0" w:tplc="0409000F">
      <w:start w:val="1"/>
      <w:numFmt w:val="decimal"/>
      <w:lvlText w:val="%1."/>
      <w:lvlJc w:val="left"/>
      <w:pPr>
        <w:ind w:left="415"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697E602C"/>
    <w:multiLevelType w:val="hybridMultilevel"/>
    <w:tmpl w:val="D41CEFF4"/>
    <w:lvl w:ilvl="0" w:tplc="DB18B9F0">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num w:numId="1">
    <w:abstractNumId w:val="1"/>
  </w:num>
  <w:num w:numId="2">
    <w:abstractNumId w:val="7"/>
  </w:num>
  <w:num w:numId="3">
    <w:abstractNumId w:val="4"/>
  </w:num>
  <w:num w:numId="4">
    <w:abstractNumId w:val="5"/>
  </w:num>
  <w:num w:numId="5">
    <w:abstractNumId w:val="2"/>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A7"/>
    <w:rsid w:val="000454A7"/>
    <w:rsid w:val="00171362"/>
    <w:rsid w:val="001A713C"/>
    <w:rsid w:val="003A31FA"/>
    <w:rsid w:val="004771CF"/>
    <w:rsid w:val="00496DA3"/>
    <w:rsid w:val="006A20AA"/>
    <w:rsid w:val="007F5D9C"/>
    <w:rsid w:val="008F480A"/>
    <w:rsid w:val="00950C12"/>
    <w:rsid w:val="00963A5D"/>
    <w:rsid w:val="009F06AF"/>
    <w:rsid w:val="00A25463"/>
    <w:rsid w:val="00A7557B"/>
    <w:rsid w:val="00CC6199"/>
    <w:rsid w:val="00CE6840"/>
    <w:rsid w:val="00E06634"/>
    <w:rsid w:val="00EC5A14"/>
    <w:rsid w:val="00F35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AAEA"/>
  <w15:chartTrackingRefBased/>
  <w15:docId w15:val="{84E014D2-20BD-4459-BF21-A56C820E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4A7"/>
    <w:pPr>
      <w:spacing w:after="0" w:line="240" w:lineRule="auto"/>
    </w:pPr>
    <w:rPr>
      <w:rFonts w:ascii="Times New Roman" w:hAnsi="Times New Roman" w:cs="Times New Roman"/>
      <w:sz w:val="24"/>
      <w:szCs w:val="24"/>
    </w:rPr>
  </w:style>
  <w:style w:type="paragraph" w:styleId="Heading1">
    <w:name w:val="heading 1"/>
    <w:next w:val="Normal"/>
    <w:link w:val="Heading1Char"/>
    <w:uiPriority w:val="9"/>
    <w:unhideWhenUsed/>
    <w:qFormat/>
    <w:rsid w:val="000454A7"/>
    <w:pPr>
      <w:keepNext/>
      <w:keepLines/>
      <w:spacing w:after="0"/>
      <w:ind w:left="-4"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4A7"/>
    <w:rPr>
      <w:rFonts w:ascii="Arial" w:eastAsia="Arial" w:hAnsi="Arial" w:cs="Arial"/>
      <w:b/>
      <w:color w:val="000000"/>
      <w:sz w:val="28"/>
    </w:rPr>
  </w:style>
  <w:style w:type="paragraph" w:styleId="Footer">
    <w:name w:val="footer"/>
    <w:basedOn w:val="Normal"/>
    <w:link w:val="FooterChar"/>
    <w:uiPriority w:val="99"/>
    <w:unhideWhenUsed/>
    <w:rsid w:val="000454A7"/>
    <w:pPr>
      <w:tabs>
        <w:tab w:val="center" w:pos="4680"/>
        <w:tab w:val="right" w:pos="9360"/>
      </w:tabs>
    </w:pPr>
  </w:style>
  <w:style w:type="character" w:customStyle="1" w:styleId="FooterChar">
    <w:name w:val="Footer Char"/>
    <w:basedOn w:val="DefaultParagraphFont"/>
    <w:link w:val="Footer"/>
    <w:uiPriority w:val="99"/>
    <w:rsid w:val="000454A7"/>
    <w:rPr>
      <w:rFonts w:ascii="Times New Roman" w:hAnsi="Times New Roman" w:cs="Times New Roman"/>
      <w:sz w:val="24"/>
      <w:szCs w:val="24"/>
    </w:rPr>
  </w:style>
  <w:style w:type="paragraph" w:styleId="Header">
    <w:name w:val="header"/>
    <w:basedOn w:val="Normal"/>
    <w:link w:val="HeaderChar"/>
    <w:uiPriority w:val="99"/>
    <w:unhideWhenUsed/>
    <w:rsid w:val="000454A7"/>
    <w:pPr>
      <w:tabs>
        <w:tab w:val="center" w:pos="4680"/>
        <w:tab w:val="right" w:pos="9360"/>
      </w:tabs>
    </w:pPr>
  </w:style>
  <w:style w:type="character" w:customStyle="1" w:styleId="HeaderChar">
    <w:name w:val="Header Char"/>
    <w:basedOn w:val="DefaultParagraphFont"/>
    <w:link w:val="Header"/>
    <w:uiPriority w:val="99"/>
    <w:rsid w:val="000454A7"/>
    <w:rPr>
      <w:rFonts w:ascii="Times New Roman" w:hAnsi="Times New Roman" w:cs="Times New Roman"/>
      <w:sz w:val="24"/>
      <w:szCs w:val="24"/>
    </w:rPr>
  </w:style>
  <w:style w:type="paragraph" w:styleId="ListParagraph">
    <w:name w:val="List Paragraph"/>
    <w:basedOn w:val="Normal"/>
    <w:uiPriority w:val="34"/>
    <w:qFormat/>
    <w:rsid w:val="007F5D9C"/>
    <w:pPr>
      <w:spacing w:after="11"/>
      <w:ind w:left="720" w:hanging="10"/>
      <w:contextualSpacing/>
    </w:pPr>
    <w:rPr>
      <w:rFonts w:ascii="Arial" w:hAnsi="Arial" w:cs="Arial"/>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townofniagara.com/images/seal3.gi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Mojeski</dc:creator>
  <cp:keywords/>
  <dc:description/>
  <cp:lastModifiedBy>Roberta Mojeski</cp:lastModifiedBy>
  <cp:revision>2</cp:revision>
  <dcterms:created xsi:type="dcterms:W3CDTF">2024-08-15T18:58:00Z</dcterms:created>
  <dcterms:modified xsi:type="dcterms:W3CDTF">2024-08-15T18:58:00Z</dcterms:modified>
</cp:coreProperties>
</file>